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F1" w:rsidRDefault="00AE15F1">
      <w:pPr>
        <w:autoSpaceDE w:val="0"/>
        <w:autoSpaceDN w:val="0"/>
        <w:adjustRightInd w:val="0"/>
        <w:spacing w:after="0" w:line="240" w:lineRule="auto"/>
        <w:jc w:val="both"/>
        <w:rPr>
          <w:rFonts w:ascii="Calibri" w:hAnsi="Calibri" w:cs="Calibri"/>
        </w:rPr>
      </w:pPr>
    </w:p>
    <w:p w:rsidR="00AE15F1" w:rsidRDefault="00AE15F1">
      <w:pPr>
        <w:autoSpaceDE w:val="0"/>
        <w:autoSpaceDN w:val="0"/>
        <w:adjustRightInd w:val="0"/>
        <w:spacing w:after="0" w:line="240" w:lineRule="auto"/>
        <w:jc w:val="both"/>
        <w:rPr>
          <w:rFonts w:ascii="Calibri" w:hAnsi="Calibri" w:cs="Calibri"/>
          <w:sz w:val="2"/>
          <w:szCs w:val="2"/>
        </w:rPr>
      </w:pPr>
      <w:r>
        <w:rPr>
          <w:rFonts w:ascii="Calibri" w:hAnsi="Calibri" w:cs="Calibri"/>
        </w:rPr>
        <w:t>10 января 2003 года N 18-ФЗ</w:t>
      </w:r>
      <w:r>
        <w:rPr>
          <w:rFonts w:ascii="Calibri" w:hAnsi="Calibri" w:cs="Calibri"/>
        </w:rPr>
        <w:br/>
      </w:r>
      <w:r>
        <w:rPr>
          <w:rFonts w:ascii="Calibri" w:hAnsi="Calibri" w:cs="Calibri"/>
        </w:rPr>
        <w:br/>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jc w:val="center"/>
        <w:rPr>
          <w:rFonts w:ascii="Calibri" w:hAnsi="Calibri" w:cs="Calibri"/>
        </w:rPr>
      </w:pPr>
    </w:p>
    <w:p w:rsidR="00AE15F1" w:rsidRDefault="00AE15F1">
      <w:pPr>
        <w:pStyle w:val="ConsPlusTitle"/>
        <w:widowControl/>
        <w:jc w:val="center"/>
      </w:pPr>
      <w:r>
        <w:t>РОССИЙСКАЯ ФЕДЕРАЦИЯ</w:t>
      </w:r>
    </w:p>
    <w:p w:rsidR="00AE15F1" w:rsidRDefault="00AE15F1">
      <w:pPr>
        <w:pStyle w:val="ConsPlusTitle"/>
        <w:widowControl/>
        <w:jc w:val="center"/>
      </w:pPr>
    </w:p>
    <w:p w:rsidR="00AE15F1" w:rsidRDefault="00AE15F1">
      <w:pPr>
        <w:pStyle w:val="ConsPlusTitle"/>
        <w:widowControl/>
        <w:jc w:val="center"/>
      </w:pPr>
      <w:r>
        <w:t>ФЕДЕРАЛЬНЫЙ ЗАКОН</w:t>
      </w:r>
    </w:p>
    <w:p w:rsidR="00AE15F1" w:rsidRDefault="00AE15F1">
      <w:pPr>
        <w:pStyle w:val="ConsPlusTitle"/>
        <w:widowControl/>
        <w:jc w:val="center"/>
      </w:pPr>
    </w:p>
    <w:p w:rsidR="00AE15F1" w:rsidRDefault="00AE15F1">
      <w:pPr>
        <w:pStyle w:val="ConsPlusTitle"/>
        <w:widowControl/>
        <w:jc w:val="center"/>
      </w:pPr>
      <w:r>
        <w:t>УСТАВ ЖЕЛЕЗНОДОРОЖНОГО ТРАНСПОРТА</w:t>
      </w:r>
    </w:p>
    <w:p w:rsidR="00AE15F1" w:rsidRDefault="00AE15F1">
      <w:pPr>
        <w:pStyle w:val="ConsPlusTitle"/>
        <w:widowControl/>
        <w:jc w:val="center"/>
      </w:pPr>
      <w:r>
        <w:t>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Принят</w:t>
      </w: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24 декабря 2002 года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Одобрен</w:t>
      </w: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27 декабря 2002 года</w:t>
      </w:r>
    </w:p>
    <w:p w:rsidR="00AE15F1" w:rsidRDefault="00AE15F1">
      <w:pPr>
        <w:autoSpaceDE w:val="0"/>
        <w:autoSpaceDN w:val="0"/>
        <w:adjustRightInd w:val="0"/>
        <w:spacing w:after="0" w:line="240" w:lineRule="auto"/>
        <w:jc w:val="center"/>
        <w:rPr>
          <w:rFonts w:ascii="Calibri" w:hAnsi="Calibri" w:cs="Calibri"/>
        </w:rPr>
      </w:pPr>
    </w:p>
    <w:p w:rsidR="00AE15F1" w:rsidRDefault="00AE15F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07.07.2003 </w:t>
      </w:r>
      <w:hyperlink r:id="rId5" w:history="1">
        <w:r>
          <w:rPr>
            <w:rFonts w:ascii="Calibri" w:hAnsi="Calibri" w:cs="Calibri"/>
            <w:color w:val="0000FF"/>
          </w:rPr>
          <w:t>N 122-ФЗ</w:t>
        </w:r>
      </w:hyperlink>
      <w:r>
        <w:rPr>
          <w:rFonts w:ascii="Calibri" w:hAnsi="Calibri" w:cs="Calibri"/>
        </w:rPr>
        <w:t>,</w:t>
      </w:r>
    </w:p>
    <w:p w:rsidR="00AE15F1" w:rsidRDefault="00AE15F1">
      <w:pPr>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6" w:history="1">
        <w:r>
          <w:rPr>
            <w:rFonts w:ascii="Calibri" w:hAnsi="Calibri" w:cs="Calibri"/>
            <w:color w:val="0000FF"/>
          </w:rPr>
          <w:t>N 201-ФЗ</w:t>
        </w:r>
      </w:hyperlink>
      <w:r>
        <w:rPr>
          <w:rFonts w:ascii="Calibri" w:hAnsi="Calibri" w:cs="Calibri"/>
        </w:rPr>
        <w:t xml:space="preserve">, от 26.06.2007 </w:t>
      </w:r>
      <w:hyperlink r:id="rId7" w:history="1">
        <w:r>
          <w:rPr>
            <w:rFonts w:ascii="Calibri" w:hAnsi="Calibri" w:cs="Calibri"/>
            <w:color w:val="0000FF"/>
          </w:rPr>
          <w:t>N 118-ФЗ</w:t>
        </w:r>
      </w:hyperlink>
      <w:r>
        <w:rPr>
          <w:rFonts w:ascii="Calibri" w:hAnsi="Calibri" w:cs="Calibri"/>
        </w:rPr>
        <w:t>,</w:t>
      </w:r>
    </w:p>
    <w:p w:rsidR="00AE15F1" w:rsidRDefault="00AE15F1">
      <w:pPr>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8" w:history="1">
        <w:r>
          <w:rPr>
            <w:rFonts w:ascii="Calibri" w:hAnsi="Calibri" w:cs="Calibri"/>
            <w:color w:val="0000FF"/>
          </w:rPr>
          <w:t>N 258-ФЗ</w:t>
        </w:r>
      </w:hyperlink>
      <w:r>
        <w:rPr>
          <w:rFonts w:ascii="Calibri" w:hAnsi="Calibri" w:cs="Calibri"/>
        </w:rPr>
        <w:t xml:space="preserve">, от 23.07.2008 </w:t>
      </w:r>
      <w:hyperlink r:id="rId9" w:history="1">
        <w:r>
          <w:rPr>
            <w:rFonts w:ascii="Calibri" w:hAnsi="Calibri" w:cs="Calibri"/>
            <w:color w:val="0000FF"/>
          </w:rPr>
          <w:t>N 160-ФЗ</w:t>
        </w:r>
      </w:hyperlink>
      <w:r>
        <w:rPr>
          <w:rFonts w:ascii="Calibri" w:hAnsi="Calibri" w:cs="Calibri"/>
        </w:rPr>
        <w:t>)</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I. ОБЩИЕ ПОЛОЖЕНИЯ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Устав определяет основные условия организации и осуществления перевозок пассажиров, грузов, багажа, грузобагажа, оказания услуг по использованию инфраструктуры железнодорожного транспорта общего пользования и иных связанных с перевозками услуг.</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В настоящем Уставе используются следующие основные понятия: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08.11.2007 N 258-ФЗ)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и указано в перевозочном документе;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 физическое или юридическое лицо, управомоченное на получение груза,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перевозочный документ - документ, подтверждающий заключение договора перевозки груза (транспортная железнодорожная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 обслуживанию пассажиров и выполнению сортировочных и маневровых работ, а также железнодорожные пути, соединяющие такие станции;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между Российской Федерацией и иностранными государствами, в том числе транзит </w:t>
      </w:r>
      <w:r>
        <w:rPr>
          <w:rFonts w:ascii="Calibri" w:hAnsi="Calibri" w:cs="Calibri"/>
        </w:rPr>
        <w:lastRenderedPageBreak/>
        <w:t>по территории Российской Федерации, в результате которых пассажиры, грузы, багаж, грузобагаж пересекают Государственную границу Российской Федерации, если иное не предусмотрено международными договорами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международном сообщении - перевозки в международном сообщении пассажиров, грузов, багажа, грузобагажа,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непрямом международном сообщении - перевозки в международном сообщении пассажиров, грузов, багажа, грузобагажа,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железнодорожном сообщении - перевозки пассажиров, грузов, багажа, грузобагажа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сбор - не включенная в тариф ставка оплаты дополнительной операции или работы;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 лицо, совершающее поездку в поезде по действительному проездному документу (билету) либо имеющее проездной документ (билет) и находящееся на территории железнодорожной станции, железнодорожного вокзала или пассажирской платформы непосредственно перед указанной поездкой или непосредственно после нее;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3.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железнодорожным транспортом и </w:t>
      </w:r>
      <w:hyperlink r:id="rId11" w:history="1">
        <w:r>
          <w:rPr>
            <w:rFonts w:ascii="Calibri" w:hAnsi="Calibri" w:cs="Calibri"/>
            <w:color w:val="0000FF"/>
          </w:rPr>
          <w:t>правила</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грузоотправителей, грузополучателей, владельцев железнодорожных путей необщего пользования, других юридических и физических лиц, и регулируют условия перевозок грузов с учетом их особенностей, безопасности движения, сохранности грузов, железнодорожного подвижного состава и контейнеров, а также экологической безопасности.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Правила</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07.07.2003 N 122-ФЗ)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перевозки </w:t>
      </w:r>
      <w:hyperlink r:id="rId14" w:history="1">
        <w:r>
          <w:rPr>
            <w:rFonts w:ascii="Calibri" w:hAnsi="Calibri" w:cs="Calibri"/>
            <w:color w:val="0000FF"/>
          </w:rPr>
          <w:t>почтовых отправлений</w:t>
        </w:r>
      </w:hyperlink>
      <w:r>
        <w:rPr>
          <w:rFonts w:ascii="Calibri" w:hAnsi="Calibri" w:cs="Calibri"/>
        </w:rPr>
        <w:t xml:space="preserve">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16" w:history="1">
        <w:r>
          <w:rPr>
            <w:rFonts w:ascii="Calibri" w:hAnsi="Calibri" w:cs="Calibri"/>
            <w:color w:val="0000FF"/>
          </w:rPr>
          <w:t>Правилах</w:t>
        </w:r>
      </w:hyperlink>
      <w:r>
        <w:rPr>
          <w:rFonts w:ascii="Calibri" w:hAnsi="Calibri" w:cs="Calibri"/>
        </w:rPr>
        <w:t xml:space="preserve"> оказания услуг по использованию инфраструктуры железнодорожного транспорта общего пользования см. Постановление Правительства РФ от 20.11.2003 N 703.</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w:t>
      </w:r>
      <w:hyperlink r:id="rId17" w:history="1">
        <w:r>
          <w:rPr>
            <w:rFonts w:ascii="Calibri" w:hAnsi="Calibri" w:cs="Calibri"/>
            <w:color w:val="0000FF"/>
          </w:rPr>
          <w:t>органом</w:t>
        </w:r>
      </w:hyperlink>
      <w:r>
        <w:rPr>
          <w:rFonts w:ascii="Calibri" w:hAnsi="Calibri" w:cs="Calibri"/>
        </w:rPr>
        <w:t xml:space="preserve"> исполнительной власти.</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23.07.2008 N 160-ФЗ)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и осуществления специальных железнодорожных перевозок определяются Правительством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Перевозки пассажиров, грузов, багажа, грузобагажа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w:t>
      </w:r>
      <w:hyperlink r:id="rId19" w:history="1">
        <w:r>
          <w:rPr>
            <w:rFonts w:ascii="Calibri" w:hAnsi="Calibri" w:cs="Calibri"/>
            <w:color w:val="0000FF"/>
          </w:rPr>
          <w:t>Порядок</w:t>
        </w:r>
      </w:hyperlink>
      <w:r>
        <w:rPr>
          <w:rFonts w:ascii="Calibri" w:hAnsi="Calibri" w:cs="Calibri"/>
        </w:rPr>
        <w:t xml:space="preserve"> заключения таких договоров устанавливается правилами перевозок грузов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0" w:history="1">
        <w:r>
          <w:rPr>
            <w:rFonts w:ascii="Calibri" w:hAnsi="Calibri" w:cs="Calibri"/>
            <w:color w:val="0000FF"/>
          </w:rPr>
          <w:t>закона</w:t>
        </w:r>
      </w:hyperlink>
      <w:r>
        <w:rPr>
          <w:rFonts w:ascii="Calibri" w:hAnsi="Calibri" w:cs="Calibri"/>
        </w:rPr>
        <w:t xml:space="preserve"> от 07.07.2003 N 122-ФЗ)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Воинские железнодорожные перевозки осуществляются в приоритетном порядке.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выделяются вагоны или места в пассажирских поездах.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порядке, установленном уполномоченным Правительством Российской Федерации федеральным </w:t>
      </w:r>
      <w:hyperlink r:id="rId21" w:history="1">
        <w:r>
          <w:rPr>
            <w:rFonts w:ascii="Calibri" w:hAnsi="Calibri" w:cs="Calibri"/>
            <w:color w:val="0000FF"/>
          </w:rPr>
          <w:t>органом</w:t>
        </w:r>
      </w:hyperlink>
      <w:r>
        <w:rPr>
          <w:rFonts w:ascii="Calibri" w:hAnsi="Calibri" w:cs="Calibri"/>
        </w:rPr>
        <w:t xml:space="preserve"> исполнительной власти.</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2" w:history="1">
        <w:r>
          <w:rPr>
            <w:rFonts w:ascii="Calibri" w:hAnsi="Calibri" w:cs="Calibri"/>
            <w:color w:val="0000FF"/>
          </w:rPr>
          <w:t>N 122-ФЗ</w:t>
        </w:r>
      </w:hyperlink>
      <w:r>
        <w:rPr>
          <w:rFonts w:ascii="Calibri" w:hAnsi="Calibri" w:cs="Calibri"/>
        </w:rPr>
        <w:t xml:space="preserve">, от 23.07.2008 </w:t>
      </w:r>
      <w:hyperlink r:id="rId23" w:history="1">
        <w:r>
          <w:rPr>
            <w:rFonts w:ascii="Calibri" w:hAnsi="Calibri" w:cs="Calibri"/>
            <w:color w:val="0000FF"/>
          </w:rPr>
          <w:t>N 160-ФЗ</w:t>
        </w:r>
      </w:hyperlink>
      <w:r>
        <w:rPr>
          <w:rFonts w:ascii="Calibri" w:hAnsi="Calibri" w:cs="Calibri"/>
        </w:rPr>
        <w:t>)</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w:t>
      </w:r>
      <w:hyperlink r:id="rId24" w:history="1">
        <w:r>
          <w:rPr>
            <w:rFonts w:ascii="Calibri" w:hAnsi="Calibri" w:cs="Calibri"/>
            <w:color w:val="0000FF"/>
          </w:rPr>
          <w:t>особые условия</w:t>
        </w:r>
      </w:hyperlink>
      <w:r>
        <w:rPr>
          <w:rFonts w:ascii="Calibri" w:hAnsi="Calibri" w:cs="Calibri"/>
        </w:rPr>
        <w:t xml:space="preserve"> перевозок таких грузов, багажа, грузобагажа и ответственность сторон за их перевозку и </w:t>
      </w:r>
      <w:r>
        <w:rPr>
          <w:rFonts w:ascii="Calibri" w:hAnsi="Calibri" w:cs="Calibri"/>
        </w:rPr>
        <w:lastRenderedPageBreak/>
        <w:t xml:space="preserve">сохранность. Порядок заключения таких договоров устанавливается </w:t>
      </w:r>
      <w:hyperlink r:id="rId25"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и </w:t>
      </w:r>
      <w:hyperlink r:id="rId26"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II. ПЕРЕВОЗКИ ГРУЗОВ, КОНТЕЙНЕРОВ</w:t>
      </w:r>
    </w:p>
    <w:p w:rsidR="00AE15F1" w:rsidRDefault="00AE15F1">
      <w:pPr>
        <w:pStyle w:val="ConsPlusTitle"/>
        <w:widowControl/>
        <w:jc w:val="center"/>
      </w:pPr>
      <w:r>
        <w:t>И ПОВАГОННЫМИ ОТПРАВКАМИ ГРУЗОБАГАЖА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В местах общего пользования выполняются операции по погрузке, выгрузке, сортировке, хранению грузов, грузобагажа и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местах необщего пользования выполняются операции по погрузке, выгрузке грузов и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Места общего пользования в необходимых случаях дополнительно оборудуются специальными погрузочно-выгрузочными устройствами, в том числе эстакадами, 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предусмотренных указанными договорами, осуществляются на основании принятых заявок на их перевозки.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w:t>
      </w:r>
      <w:r>
        <w:rPr>
          <w:rFonts w:ascii="Calibri" w:hAnsi="Calibri" w:cs="Calibri"/>
        </w:rPr>
        <w:lastRenderedPageBreak/>
        <w:t>транспортом сведений. В заявке грузоотправитель должен указать срок действия заявки, но не более чем сорок пять дней.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имеет право отказать в согласовании заявки в случае: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согласно </w:t>
      </w:r>
      <w:hyperlink r:id="rId28" w:history="1">
        <w:r>
          <w:rPr>
            <w:rFonts w:ascii="Calibri" w:hAnsi="Calibri" w:cs="Calibri"/>
            <w:color w:val="0000FF"/>
          </w:rPr>
          <w:t>статье 29</w:t>
        </w:r>
      </w:hyperlink>
      <w:r>
        <w:rPr>
          <w:rFonts w:ascii="Calibri" w:hAnsi="Calibri" w:cs="Calibri"/>
        </w:rPr>
        <w:t xml:space="preserve"> настоящего Устава прекращения или ограничения погрузки, перевозки грузов по маршруту следования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отказа владельца инфраструктуры в согласовании заявки;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обоснованного отсутствия технических и технологических возможностей осуществления перевозки;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предусмотренном настоящим Уставом, иными нормативными правовыми актами.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этих случаях перевозчик возвращает заявку с указанием причин отказа грузоотправителю, организации, осуществляющей перевалку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инфраструктуры имеет право отказать перевозчику в согласовании заявки в случае: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отсутствия между ними договора об оказании услуг по использованию инфраструктуры;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отказа организаций смежных видов транспорта в согласовании заявки;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отказа железных дорог иностранных государств в согласовании заявки;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отказа других владельцев инфраструктур в согласовании заявки;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согласно </w:t>
      </w:r>
      <w:hyperlink r:id="rId29" w:history="1">
        <w:r>
          <w:rPr>
            <w:rFonts w:ascii="Calibri" w:hAnsi="Calibri" w:cs="Calibri"/>
            <w:color w:val="0000FF"/>
          </w:rPr>
          <w:t>статье 29</w:t>
        </w:r>
      </w:hyperlink>
      <w:r>
        <w:rPr>
          <w:rFonts w:ascii="Calibri" w:hAnsi="Calibri" w:cs="Calibri"/>
        </w:rPr>
        <w:t xml:space="preserve"> настоящего Устава прекращения или ограничения погрузки, перевозки грузов по маршруту следования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обоснованного отсутствия технических и технологических возможностей осуществления перевозки;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предусмотренном настоящим Уставом, иными нормативными правовыми актами.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владелец инфраструктуры возвращает перевозчику заявку с указанием причин отказа.</w:t>
      </w:r>
    </w:p>
    <w:p w:rsidR="00AE15F1" w:rsidRDefault="00AE15F1">
      <w:pPr>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Перечень</w:t>
        </w:r>
      </w:hyperlink>
      <w:r>
        <w:rPr>
          <w:rFonts w:ascii="Calibri" w:hAnsi="Calibri" w:cs="Calibri"/>
        </w:rPr>
        <w:t xml:space="preserve">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w:t>
      </w:r>
      <w:r>
        <w:rPr>
          <w:rFonts w:ascii="Calibri" w:hAnsi="Calibri" w:cs="Calibri"/>
        </w:rPr>
        <w:lastRenderedPageBreak/>
        <w:t>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0,03 размера минимального </w:t>
      </w:r>
      <w:hyperlink r:id="rId31" w:history="1">
        <w:r>
          <w:rPr>
            <w:rFonts w:ascii="Calibri" w:hAnsi="Calibri" w:cs="Calibri"/>
            <w:color w:val="0000FF"/>
          </w:rPr>
          <w:t>размера</w:t>
        </w:r>
      </w:hyperlink>
      <w:r>
        <w:rPr>
          <w:rFonts w:ascii="Calibri" w:hAnsi="Calibri" w:cs="Calibri"/>
        </w:rPr>
        <w:t xml:space="preserve"> оплаты труда с каждой тонны грузов - для грузов, перевозки которых установлены в вагонах и тоннах;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0,1 размера минимального </w:t>
      </w:r>
      <w:hyperlink r:id="rId32"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изменения должны быть согласованы перевозчиком с владельцем инфраструктуры.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 Форма заявки на перевозку грузов, правила и порядок ее оформления и представления, </w:t>
      </w:r>
      <w:hyperlink r:id="rId33" w:history="1">
        <w:r>
          <w:rPr>
            <w:rFonts w:ascii="Calibri" w:hAnsi="Calibri" w:cs="Calibri"/>
            <w:color w:val="0000FF"/>
          </w:rPr>
          <w:t>форма</w:t>
        </w:r>
      </w:hyperlink>
      <w:r>
        <w:rPr>
          <w:rFonts w:ascii="Calibri" w:hAnsi="Calibri" w:cs="Calibri"/>
        </w:rPr>
        <w:t xml:space="preserve"> учетной карточки для учета выполнения заявки, </w:t>
      </w:r>
      <w:hyperlink r:id="rId34" w:history="1">
        <w:r>
          <w:rPr>
            <w:rFonts w:ascii="Calibri" w:hAnsi="Calibri" w:cs="Calibri"/>
            <w:color w:val="0000FF"/>
          </w:rPr>
          <w:t>порядок</w:t>
        </w:r>
      </w:hyperlink>
      <w:r>
        <w:rPr>
          <w:rFonts w:ascii="Calibri" w:hAnsi="Calibri" w:cs="Calibri"/>
        </w:rPr>
        <w:t xml:space="preserve"> ее ведения и оформления устанавливаются правилами перевозок грузов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условия и </w:t>
      </w:r>
      <w:hyperlink r:id="rId35" w:history="1">
        <w:r>
          <w:rPr>
            <w:rFonts w:ascii="Calibri" w:hAnsi="Calibri" w:cs="Calibri"/>
            <w:color w:val="0000FF"/>
          </w:rPr>
          <w:t>порядок</w:t>
        </w:r>
      </w:hyperlink>
      <w:r>
        <w:rPr>
          <w:rFonts w:ascii="Calibri" w:hAnsi="Calibri" w:cs="Calibri"/>
        </w:rPr>
        <w:t xml:space="preserve"> организации перевозок грузов отправительскими маршрутами устанавливаются правилами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План формирования грузовых поездов, следующих в пределах инфраструктуры, утверждается владельцем этой инфраструктуры.</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Перевозки грузов осуществляются грузовой или большой скоростью (категории скорости).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выбирает одну из этих категорий скорости перевозок грузов и указывает ее в транспортной железнодорожной накладной.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w:t>
      </w:r>
      <w:hyperlink r:id="rId36" w:history="1">
        <w:r>
          <w:rPr>
            <w:rFonts w:ascii="Calibri" w:hAnsi="Calibri" w:cs="Calibri"/>
            <w:color w:val="0000FF"/>
          </w:rPr>
          <w:t>Порядок</w:t>
        </w:r>
      </w:hyperlink>
      <w:r>
        <w:rPr>
          <w:rFonts w:ascii="Calibri" w:hAnsi="Calibri" w:cs="Calibri"/>
        </w:rPr>
        <w:t xml:space="preserve"> определения такого расстояния устанавливается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указанных в тарифном руководстве, плата за перевозки грузов взимается исходя из фактически пройденного расстояния.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w:t>
      </w:r>
      <w:hyperlink r:id="rId37"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Перечень</w:t>
        </w:r>
      </w:hyperlink>
      <w:r>
        <w:rPr>
          <w:rFonts w:ascii="Calibri" w:hAnsi="Calibri" w:cs="Calibri"/>
        </w:rPr>
        <w:t xml:space="preserve"> грузов, перевозимых с обязательным объявлением ценности, определяется правилами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перевозки грузов с объявленной ценностью взимаются сборы, </w:t>
      </w:r>
      <w:hyperlink r:id="rId39" w:history="1">
        <w:r>
          <w:rPr>
            <w:rFonts w:ascii="Calibri" w:hAnsi="Calibri" w:cs="Calibri"/>
            <w:color w:val="0000FF"/>
          </w:rPr>
          <w:t>ставки</w:t>
        </w:r>
      </w:hyperlink>
      <w:r>
        <w:rPr>
          <w:rFonts w:ascii="Calibri" w:hAnsi="Calibri" w:cs="Calibri"/>
        </w:rPr>
        <w:t xml:space="preserve"> которых устанавливаются тарифным руководством.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17. </w:t>
      </w:r>
      <w:hyperlink r:id="rId40" w:history="1">
        <w:r>
          <w:rPr>
            <w:rFonts w:ascii="Calibri" w:hAnsi="Calibri" w:cs="Calibri"/>
            <w:color w:val="0000FF"/>
          </w:rPr>
          <w:t>Перечень</w:t>
        </w:r>
      </w:hyperlink>
      <w:r>
        <w:rPr>
          <w:rFonts w:ascii="Calibri" w:hAnsi="Calibri" w:cs="Calibri"/>
        </w:rPr>
        <w:t xml:space="preserve">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в котором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грузов с сопровождением осуществляются в соответствии с </w:t>
      </w:r>
      <w:hyperlink r:id="rId42"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Грузоотправители (отправители) обязаны подготавливать грузы, грузобагаж для перевозок в соответствии с установленными стандартами,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Требования к таре и упаковке грузов, грузобагажа, качеству перевозимой продукции должны предусматриваться соответствующими стандартами,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стандартам, техническим условиям и иным актам.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продовольственных и </w:t>
      </w:r>
      <w:hyperlink r:id="rId43" w:history="1">
        <w:r>
          <w:rPr>
            <w:rFonts w:ascii="Calibri" w:hAnsi="Calibri" w:cs="Calibri"/>
            <w:color w:val="0000FF"/>
          </w:rPr>
          <w:t>скоропортящихся</w:t>
        </w:r>
      </w:hyperlink>
      <w:r>
        <w:rPr>
          <w:rFonts w:ascii="Calibri" w:hAnsi="Calibri" w:cs="Calibri"/>
        </w:rPr>
        <w:t xml:space="preserve"> грузов для перевозки грузоотправитель (отправитель) обязан представить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19. 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w:t>
      </w:r>
      <w:hyperlink r:id="rId44" w:history="1">
        <w:r>
          <w:rPr>
            <w:rFonts w:ascii="Calibri" w:hAnsi="Calibri" w:cs="Calibri"/>
            <w:color w:val="0000FF"/>
          </w:rPr>
          <w:t>перевозку</w:t>
        </w:r>
      </w:hyperlink>
      <w:r>
        <w:rPr>
          <w:rFonts w:ascii="Calibri" w:hAnsi="Calibri" w:cs="Calibri"/>
        </w:rPr>
        <w:t xml:space="preserve"> грузов, грузобагажа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 времени подачи вагонов, контейнеров под погрузку перевозчик уведомляет грузоотправителей не позднее чем за два часа до такой подачи.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Перед наливом цистерн грузоотправители проверяют техническую исправность котлов, арматуры и универсальных сливных приборов цистерн.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вагонов - грузоотправителями, если погрузка обеспечивается ими, или перевозчиком, если погрузка обеспечивается им;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контейнеров - грузоотправителями.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Грузоотправители вправе отказаться от вагонов, контейнеров, непригодных для перевозки конкретного груза, и перевозчик обязан подать взамен указанных вагонов, контейнеров исправные, пригодные для перевозки такого груза вагоны, контейнеры. При этом вагоны, </w:t>
      </w:r>
      <w:r>
        <w:rPr>
          <w:rFonts w:ascii="Calibri" w:hAnsi="Calibri" w:cs="Calibri"/>
        </w:rPr>
        <w:lastRenderedPageBreak/>
        <w:t>признанные непригодными, из числа поданных вагонов исключаются и плата за пользование ими не взимается.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23. Погрузка грузов, грузобагажа в вагоны, контейнеры осуществляется исходя из </w:t>
      </w:r>
      <w:hyperlink r:id="rId45" w:history="1">
        <w:r>
          <w:rPr>
            <w:rFonts w:ascii="Calibri" w:hAnsi="Calibri" w:cs="Calibri"/>
            <w:color w:val="0000FF"/>
          </w:rPr>
          <w:t>технических норм</w:t>
        </w:r>
      </w:hyperlink>
      <w:r>
        <w:rPr>
          <w:rFonts w:ascii="Calibri" w:hAnsi="Calibri" w:cs="Calibri"/>
        </w:rPr>
        <w:t xml:space="preserve">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и крепление грузов, грузобагажа в вагонах и контейнерах осуществляются в соответствии с требованиями </w:t>
      </w:r>
      <w:hyperlink r:id="rId46" w:history="1">
        <w:r>
          <w:rPr>
            <w:rFonts w:ascii="Calibri" w:hAnsi="Calibri" w:cs="Calibri"/>
            <w:color w:val="0000FF"/>
          </w:rPr>
          <w:t>технических условий</w:t>
        </w:r>
      </w:hyperlink>
      <w:r>
        <w:rPr>
          <w:rFonts w:ascii="Calibri" w:hAnsi="Calibri" w:cs="Calibri"/>
        </w:rPr>
        <w:t xml:space="preserve">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Перечень</w:t>
        </w:r>
      </w:hyperlink>
      <w:r>
        <w:rPr>
          <w:rFonts w:ascii="Calibri" w:hAnsi="Calibri" w:cs="Calibri"/>
        </w:rPr>
        <w:t xml:space="preserve"> грузов, перевозка которых допускается в открытом железнодорожном подвижном составе, а также </w:t>
      </w:r>
      <w:hyperlink r:id="rId48" w:history="1">
        <w:r>
          <w:rPr>
            <w:rFonts w:ascii="Calibri" w:hAnsi="Calibri" w:cs="Calibri"/>
            <w:color w:val="0000FF"/>
          </w:rPr>
          <w:t>перечни</w:t>
        </w:r>
      </w:hyperlink>
      <w:r>
        <w:rPr>
          <w:rFonts w:ascii="Calibri" w:hAnsi="Calibri" w:cs="Calibri"/>
        </w:rPr>
        <w:t xml:space="preserve">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Указанное оборудование, материалы, средства пакетирования и иные приспособления могут предоставляться перевозчиками на условиях договора.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установке таких приспособлений указываются в транспортных железнодорожных накладных.</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грузобагажа для перевозки отправитель должен указать в заявлении его массу и количество мест.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Взвешивание грузов, грузобагажа обеспечивается: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при обеспечении ими погрузки и выгрузки в местах 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w:t>
      </w:r>
      <w:hyperlink r:id="rId49" w:history="1">
        <w:r>
          <w:rPr>
            <w:rFonts w:ascii="Calibri" w:hAnsi="Calibri" w:cs="Calibri"/>
            <w:color w:val="0000FF"/>
          </w:rPr>
          <w:t>статьями 98</w:t>
        </w:r>
      </w:hyperlink>
      <w:r>
        <w:rPr>
          <w:rFonts w:ascii="Calibri" w:hAnsi="Calibri" w:cs="Calibri"/>
        </w:rPr>
        <w:t xml:space="preserve"> и </w:t>
      </w:r>
      <w:hyperlink r:id="rId50" w:history="1">
        <w:r>
          <w:rPr>
            <w:rFonts w:ascii="Calibri" w:hAnsi="Calibri" w:cs="Calibri"/>
            <w:color w:val="0000FF"/>
          </w:rPr>
          <w:t>111</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28.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w:t>
      </w:r>
      <w:hyperlink r:id="rId51" w:history="1">
        <w:r>
          <w:rPr>
            <w:rFonts w:ascii="Calibri" w:hAnsi="Calibri" w:cs="Calibri"/>
            <w:color w:val="0000FF"/>
          </w:rPr>
          <w:t>требования</w:t>
        </w:r>
      </w:hyperlink>
      <w:r>
        <w:rPr>
          <w:rFonts w:ascii="Calibri" w:hAnsi="Calibri" w:cs="Calibri"/>
        </w:rPr>
        <w:t xml:space="preserve"> к применяемым на железнодорожном транспорте для опломбирования вагонов, контейнеров запорно-пломбировочным устройствам, а также </w:t>
      </w:r>
      <w:hyperlink r:id="rId52" w:history="1">
        <w:r>
          <w:rPr>
            <w:rFonts w:ascii="Calibri" w:hAnsi="Calibri" w:cs="Calibri"/>
            <w:color w:val="0000FF"/>
          </w:rPr>
          <w:t>перечень</w:t>
        </w:r>
      </w:hyperlink>
      <w:r>
        <w:rPr>
          <w:rFonts w:ascii="Calibri" w:hAnsi="Calibri" w:cs="Calibri"/>
        </w:rPr>
        <w:t xml:space="preserve">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Типы</w:t>
        </w:r>
      </w:hyperlink>
      <w:r>
        <w:rPr>
          <w:rFonts w:ascii="Calibri" w:hAnsi="Calibri" w:cs="Calibri"/>
        </w:rPr>
        <w:t xml:space="preserve"> применяемых при опломбировании запорно-пломбировочных устройств и закруток, </w:t>
      </w:r>
      <w:hyperlink r:id="rId54" w:history="1">
        <w:r>
          <w:rPr>
            <w:rFonts w:ascii="Calibri" w:hAnsi="Calibri" w:cs="Calibri"/>
            <w:color w:val="0000FF"/>
          </w:rPr>
          <w:t>порядок</w:t>
        </w:r>
      </w:hyperlink>
      <w:r>
        <w:rPr>
          <w:rFonts w:ascii="Calibri" w:hAnsi="Calibri" w:cs="Calibri"/>
        </w:rPr>
        <w:t xml:space="preserve"> учета, хранения и утилизации запорно-пломбировочных устройств устанавливаются перевозчиком.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грузоотправителей запорно-пломбировочными устройствами и закрутками осуществляется по договору.</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и уведомляет об этом перевозчиков и владельцев инфраструктур.</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в отдельные пункты назначения, за исключением случаев невозможности осуществления указанных перевозок.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Временное прекращение погрузки и перевозки грузов, грузобагажа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погрузки и перевозки грузов, грузобагажа на отдельные железнодорожные станции в связи с необеспечением выгрузки грузополучателями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ограничении или прекращении погрузки и перевозки грузов, грузобагажа по инициативе владельца инфраструктуры он незамедлительно информирует об этом перевозчиков, осуществляющих перевозки грузов, грузобагажа с использованием этой инфраструктуры. При ограничении или прекращении погрузки и перевозки грузов, грузобагажа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Порядок и способ уведомления устанавливаются по соглашению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в определенных железнодорожных направлениях.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возобновлении прекращенных или ограниченных в порядке, предусмотренном настоящей статьей, погрузки и перевозки грузов, грузобагажа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Федеральный </w:t>
      </w:r>
      <w:hyperlink r:id="rId55" w:history="1">
        <w:r>
          <w:rPr>
            <w:rFonts w:ascii="Calibri" w:hAnsi="Calibri" w:cs="Calibri"/>
            <w:color w:val="0000FF"/>
          </w:rPr>
          <w:t>закон</w:t>
        </w:r>
      </w:hyperlink>
      <w:r>
        <w:rPr>
          <w:rFonts w:ascii="Calibri" w:hAnsi="Calibri" w:cs="Calibri"/>
        </w:rPr>
        <w:t xml:space="preserve"> от 07.07.2003 N 122-ФЗ.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Исполнением обязательства по оплате перевозки груза является факт внесения платежа перевозчику, если иное не предусмотрено договором.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w:t>
      </w:r>
      <w:hyperlink r:id="rId56" w:history="1">
        <w:r>
          <w:rPr>
            <w:rFonts w:ascii="Calibri" w:hAnsi="Calibri" w:cs="Calibri"/>
            <w:color w:val="0000FF"/>
          </w:rPr>
          <w:t>законодательством</w:t>
        </w:r>
      </w:hyperlink>
      <w:r>
        <w:rPr>
          <w:rFonts w:ascii="Calibri" w:hAnsi="Calibri" w:cs="Calibri"/>
        </w:rPr>
        <w:t>.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31. По заявлению в письменной форме грузоотправителя или грузополучателя, если иная форма не предусмотрена соглашением сторон, перевозчик в </w:t>
      </w:r>
      <w:hyperlink r:id="rId57" w:history="1">
        <w:r>
          <w:rPr>
            <w:rFonts w:ascii="Calibri" w:hAnsi="Calibri" w:cs="Calibri"/>
            <w:color w:val="0000FF"/>
          </w:rPr>
          <w:t>порядке,</w:t>
        </w:r>
      </w:hyperlink>
      <w:r>
        <w:rPr>
          <w:rFonts w:ascii="Calibri" w:hAnsi="Calibri" w:cs="Calibri"/>
        </w:rPr>
        <w:t xml:space="preserve">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перевозка грузов, в том числе находящихся под таможенным контролем, угрожает здоровью или жизни граждан, безопасности движения и эксплуатации </w:t>
      </w:r>
      <w:r>
        <w:rPr>
          <w:rFonts w:ascii="Calibri" w:hAnsi="Calibri" w:cs="Calibri"/>
        </w:rPr>
        <w:lastRenderedPageBreak/>
        <w:t>железнодорожного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Переадресовка грузов,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время простоя вагонов, контейнеров в ожидании переадресовки по не 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Переадресовка воинских эшелонов (транспортов) осуществляется перевозчиками на основании заявок военно-транспортных органов.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Перевозчики обязаны доставлять грузы по назначению и в установленные сроки.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доставки грузов и </w:t>
      </w:r>
      <w:hyperlink r:id="rId58" w:history="1">
        <w:r>
          <w:rPr>
            <w:rFonts w:ascii="Calibri" w:hAnsi="Calibri" w:cs="Calibri"/>
            <w:color w:val="0000FF"/>
          </w:rPr>
          <w:t>правила</w:t>
        </w:r>
      </w:hyperlink>
      <w:r>
        <w:rPr>
          <w:rFonts w:ascii="Calibri" w:hAnsi="Calibri" w:cs="Calibri"/>
        </w:rPr>
        <w:t xml:space="preserve">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Исчисление срока доставки грузов начинается с 24 часов дня приема грузов для перевозки.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Грузы считаются доставленными в срок, если до истечения указанного в транспортной железнодорожной накладной и квитанции о приеме грузов срока доставки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и квитанции о приеме грузов срока их доставки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w:t>
      </w:r>
      <w:hyperlink r:id="rId59" w:history="1">
        <w:r>
          <w:rPr>
            <w:rFonts w:ascii="Calibri" w:hAnsi="Calibri" w:cs="Calibri"/>
            <w:color w:val="0000FF"/>
          </w:rPr>
          <w:t>акт</w:t>
        </w:r>
      </w:hyperlink>
      <w:r>
        <w:rPr>
          <w:rFonts w:ascii="Calibri" w:hAnsi="Calibri" w:cs="Calibri"/>
        </w:rPr>
        <w:t xml:space="preserve"> общей формы.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сроков доставки грузов, за исключением указанных в части первой </w:t>
      </w:r>
      <w:hyperlink r:id="rId60" w:history="1">
        <w:r>
          <w:rPr>
            <w:rFonts w:ascii="Calibri" w:hAnsi="Calibri" w:cs="Calibri"/>
            <w:color w:val="0000FF"/>
          </w:rPr>
          <w:t>статьи 29</w:t>
        </w:r>
      </w:hyperlink>
      <w:r>
        <w:rPr>
          <w:rFonts w:ascii="Calibri" w:hAnsi="Calibri" w:cs="Calibri"/>
        </w:rPr>
        <w:t xml:space="preserve"> настоящего Устава случаев, перевозчик уплачивает пени в соответствии со </w:t>
      </w:r>
      <w:hyperlink r:id="rId61" w:history="1">
        <w:r>
          <w:rPr>
            <w:rFonts w:ascii="Calibri" w:hAnsi="Calibri" w:cs="Calibri"/>
            <w:color w:val="0000FF"/>
          </w:rPr>
          <w:t>статьей 97</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может предоставлять грузополучателю по договору предварительную информацию о подходе в его адрес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35.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w:t>
      </w:r>
      <w:hyperlink r:id="rId62" w:history="1">
        <w:r>
          <w:rPr>
            <w:rFonts w:ascii="Calibri" w:hAnsi="Calibri" w:cs="Calibri"/>
            <w:color w:val="0000FF"/>
          </w:rPr>
          <w:t>Порядок</w:t>
        </w:r>
      </w:hyperlink>
      <w:r>
        <w:rPr>
          <w:rFonts w:ascii="Calibri" w:hAnsi="Calibri" w:cs="Calibri"/>
        </w:rPr>
        <w:t xml:space="preserve"> оформления выдачи грузов устанавливается правилами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w:t>
      </w:r>
      <w:hyperlink r:id="rId63" w:history="1">
        <w:r>
          <w:rPr>
            <w:rFonts w:ascii="Calibri" w:hAnsi="Calibri" w:cs="Calibri"/>
            <w:color w:val="0000FF"/>
          </w:rPr>
          <w:t>скоропортящиеся</w:t>
        </w:r>
      </w:hyperlink>
      <w:r>
        <w:rPr>
          <w:rFonts w:ascii="Calibri" w:hAnsi="Calibri" w:cs="Calibri"/>
        </w:rPr>
        <w:t xml:space="preserve"> грузы в порядке, предусмотренном настоящим </w:t>
      </w:r>
      <w:hyperlink r:id="rId64" w:history="1">
        <w:r>
          <w:rPr>
            <w:rFonts w:ascii="Calibri" w:hAnsi="Calibri" w:cs="Calibri"/>
            <w:color w:val="0000FF"/>
          </w:rPr>
          <w:t>Уставом</w:t>
        </w:r>
      </w:hyperlink>
      <w:r>
        <w:rPr>
          <w:rFonts w:ascii="Calibri" w:hAnsi="Calibri" w:cs="Calibri"/>
        </w:rPr>
        <w:t>. В отношении реализации иных грузов применяется порядок, предусмотренный гражданским законодательством.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настоящей статьей, не подлежат реализации: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грузы, изъятые из оборота или ограниченные в обороте в соответствии с федеральными законами, а также грузы, в отношении которых таможенное оформление не завершено;</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и воинские грузы, предназначенные для удовлетворения государственных и оборонных нужд.</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обращения грузов в федеральную собственность определяется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38.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железнодорожной станции назначения устанавливаются </w:t>
      </w:r>
      <w:hyperlink r:id="rId65"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За время нахождения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время задержки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w:t>
      </w:r>
      <w:hyperlink r:id="rId66" w:history="1">
        <w:r>
          <w:rPr>
            <w:rFonts w:ascii="Calibri" w:hAnsi="Calibri" w:cs="Calibri"/>
            <w:color w:val="0000FF"/>
          </w:rPr>
          <w:t>главы IV</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второй статьи 40 см. </w:t>
      </w:r>
      <w:hyperlink r:id="rId67"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41. Перевозчик при </w:t>
      </w:r>
      <w:hyperlink r:id="rId68" w:history="1">
        <w:r>
          <w:rPr>
            <w:rFonts w:ascii="Calibri" w:hAnsi="Calibri" w:cs="Calibri"/>
            <w:color w:val="0000FF"/>
          </w:rPr>
          <w:t>выдаче</w:t>
        </w:r>
      </w:hyperlink>
      <w:r>
        <w:rPr>
          <w:rFonts w:ascii="Calibri" w:hAnsi="Calibri" w:cs="Calibri"/>
        </w:rPr>
        <w:t xml:space="preserve">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с коммерческим актом, составленным на попутной железнодорожной станции;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с признаками недостачи либо повреждения или порчи при перевозке груза в открытом железнодорожном подвижном составе;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прибытие </w:t>
      </w:r>
      <w:hyperlink r:id="rId69" w:history="1">
        <w:r>
          <w:rPr>
            <w:rFonts w:ascii="Calibri" w:hAnsi="Calibri" w:cs="Calibri"/>
            <w:color w:val="0000FF"/>
          </w:rPr>
          <w:t>скоропортящегося</w:t>
        </w:r>
      </w:hyperlink>
      <w:r>
        <w:rPr>
          <w:rFonts w:ascii="Calibri" w:hAnsi="Calibri" w:cs="Calibri"/>
        </w:rPr>
        <w:t xml:space="preserve"> груза с нарушением срока его доставки или с нарушением температурного режима при перевозке груза в рефрижераторном вагоне;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погрузка которого обеспечивалась перевозчиком;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выдача груза, выгрузка которого обеспечивалась перевозчиком в местах 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w:t>
      </w:r>
      <w:hyperlink r:id="rId70" w:history="1">
        <w:r>
          <w:rPr>
            <w:rFonts w:ascii="Calibri" w:hAnsi="Calibri" w:cs="Calibri"/>
            <w:color w:val="0000FF"/>
          </w:rPr>
          <w:t>норму естественной убыли</w:t>
        </w:r>
      </w:hyperlink>
      <w:r>
        <w:rPr>
          <w:rFonts w:ascii="Calibri" w:hAnsi="Calibri" w:cs="Calibri"/>
        </w:rPr>
        <w:t xml:space="preserve"> его массы, установленные </w:t>
      </w:r>
      <w:r>
        <w:rPr>
          <w:rFonts w:ascii="Calibri" w:hAnsi="Calibri" w:cs="Calibri"/>
        </w:rPr>
        <w:lastRenderedPageBreak/>
        <w:t>федеральными органами исполнительной власти, уполномоченными Правительством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немедленно уведомляет представителей органов внутренних дел о случае несохранной перевозки груза с признаками хищения.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42. 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w:t>
      </w:r>
      <w:hyperlink r:id="rId71" w:history="1">
        <w:r>
          <w:rPr>
            <w:rFonts w:ascii="Calibri" w:hAnsi="Calibri" w:cs="Calibri"/>
            <w:color w:val="0000FF"/>
          </w:rPr>
          <w:t>коммерческий акт</w:t>
        </w:r>
      </w:hyperlink>
      <w:r>
        <w:rPr>
          <w:rFonts w:ascii="Calibri" w:hAnsi="Calibri" w:cs="Calibri"/>
        </w:rPr>
        <w:t>.</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сбор за хранение выгруженных грузов, контейнеров - до пятикратного размера указанного сбора;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w:t>
      </w:r>
      <w:r>
        <w:rPr>
          <w:rFonts w:ascii="Calibri" w:hAnsi="Calibri" w:cs="Calibri"/>
        </w:rPr>
        <w:lastRenderedPageBreak/>
        <w:t>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44. После выгрузки грузов, грузобагажа вагоны, контейнеры в соответствии с </w:t>
      </w:r>
      <w:hyperlink r:id="rId72"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выгрузки животных, птицы, сырых продуктов животного происхождения промывка, </w:t>
      </w:r>
      <w:hyperlink r:id="rId73" w:history="1">
        <w:r>
          <w:rPr>
            <w:rFonts w:ascii="Calibri" w:hAnsi="Calibri" w:cs="Calibri"/>
            <w:color w:val="0000FF"/>
          </w:rPr>
          <w:t>ветеринарно-санитарная обработка</w:t>
        </w:r>
      </w:hyperlink>
      <w:r>
        <w:rPr>
          <w:rFonts w:ascii="Calibri" w:hAnsi="Calibri" w:cs="Calibri"/>
        </w:rPr>
        <w:t xml:space="preserve">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требования к очистке вагонов, контейнеров и критерии такой очистки определяются </w:t>
      </w:r>
      <w:hyperlink r:id="rId74"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статьей </w:t>
      </w:r>
      <w:hyperlink r:id="rId75" w:history="1">
        <w:r>
          <w:rPr>
            <w:rFonts w:ascii="Calibri" w:hAnsi="Calibri" w:cs="Calibri"/>
            <w:color w:val="0000FF"/>
          </w:rPr>
          <w:t>96</w:t>
        </w:r>
      </w:hyperlink>
      <w:r>
        <w:rPr>
          <w:rFonts w:ascii="Calibri" w:hAnsi="Calibri" w:cs="Calibri"/>
        </w:rPr>
        <w:t xml:space="preserve">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w:t>
      </w:r>
      <w:hyperlink r:id="rId76" w:history="1">
        <w:r>
          <w:rPr>
            <w:rFonts w:ascii="Calibri" w:hAnsi="Calibri" w:cs="Calibri"/>
            <w:color w:val="0000FF"/>
          </w:rPr>
          <w:t>статьями 35,</w:t>
        </w:r>
      </w:hyperlink>
      <w:r>
        <w:rPr>
          <w:rFonts w:ascii="Calibri" w:hAnsi="Calibri" w:cs="Calibri"/>
        </w:rPr>
        <w:t xml:space="preserve"> </w:t>
      </w:r>
      <w:hyperlink r:id="rId77" w:history="1">
        <w:r>
          <w:rPr>
            <w:rFonts w:ascii="Calibri" w:hAnsi="Calibri" w:cs="Calibri"/>
            <w:color w:val="0000FF"/>
          </w:rPr>
          <w:t>48</w:t>
        </w:r>
      </w:hyperlink>
      <w:r>
        <w:rPr>
          <w:rFonts w:ascii="Calibri" w:hAnsi="Calibri" w:cs="Calibri"/>
        </w:rPr>
        <w:t xml:space="preserve"> и </w:t>
      </w:r>
      <w:hyperlink r:id="rId78" w:history="1">
        <w:r>
          <w:rPr>
            <w:rFonts w:ascii="Calibri" w:hAnsi="Calibri" w:cs="Calibri"/>
            <w:color w:val="0000FF"/>
          </w:rPr>
          <w:t>49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46. В случае, если вследствие обстоятельств, предусмотренных в </w:t>
      </w:r>
      <w:hyperlink r:id="rId79" w:history="1">
        <w:r>
          <w:rPr>
            <w:rFonts w:ascii="Calibri" w:hAnsi="Calibri" w:cs="Calibri"/>
            <w:color w:val="0000FF"/>
          </w:rPr>
          <w:t>статье 29</w:t>
        </w:r>
      </w:hyperlink>
      <w:r>
        <w:rPr>
          <w:rFonts w:ascii="Calibri" w:hAnsi="Calibri" w:cs="Calibri"/>
        </w:rPr>
        <w:t xml:space="preserve">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w:t>
      </w:r>
      <w:hyperlink r:id="rId80" w:history="1">
        <w:r>
          <w:rPr>
            <w:rFonts w:ascii="Calibri" w:hAnsi="Calibri" w:cs="Calibri"/>
            <w:color w:val="0000FF"/>
          </w:rPr>
          <w:t>статьями 35,</w:t>
        </w:r>
      </w:hyperlink>
      <w:r>
        <w:rPr>
          <w:rFonts w:ascii="Calibri" w:hAnsi="Calibri" w:cs="Calibri"/>
        </w:rPr>
        <w:t xml:space="preserve"> </w:t>
      </w:r>
      <w:hyperlink r:id="rId81" w:history="1">
        <w:r>
          <w:rPr>
            <w:rFonts w:ascii="Calibri" w:hAnsi="Calibri" w:cs="Calibri"/>
            <w:color w:val="0000FF"/>
          </w:rPr>
          <w:t>48</w:t>
        </w:r>
      </w:hyperlink>
      <w:r>
        <w:rPr>
          <w:rFonts w:ascii="Calibri" w:hAnsi="Calibri" w:cs="Calibri"/>
        </w:rPr>
        <w:t xml:space="preserve"> и </w:t>
      </w:r>
      <w:hyperlink r:id="rId82" w:history="1">
        <w:r>
          <w:rPr>
            <w:rFonts w:ascii="Calibri" w:hAnsi="Calibri" w:cs="Calibri"/>
            <w:color w:val="0000FF"/>
          </w:rPr>
          <w:t>49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47.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w:t>
      </w:r>
      <w:hyperlink r:id="rId83" w:history="1">
        <w:r>
          <w:rPr>
            <w:rFonts w:ascii="Calibri" w:hAnsi="Calibri" w:cs="Calibri"/>
            <w:color w:val="0000FF"/>
          </w:rPr>
          <w:t>размере</w:t>
        </w:r>
      </w:hyperlink>
      <w:r>
        <w:rPr>
          <w:rFonts w:ascii="Calibri" w:hAnsi="Calibri" w:cs="Calibri"/>
        </w:rPr>
        <w:t xml:space="preserve"> минимального размера оплаты труда соответственно за вагон и контейнер.</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w:t>
      </w:r>
      <w:hyperlink r:id="rId84" w:history="1">
        <w:r>
          <w:rPr>
            <w:rFonts w:ascii="Calibri" w:hAnsi="Calibri" w:cs="Calibri"/>
            <w:color w:val="0000FF"/>
          </w:rPr>
          <w:t>скоропортящихся</w:t>
        </w:r>
      </w:hyperlink>
      <w:r>
        <w:rPr>
          <w:rFonts w:ascii="Calibri" w:hAnsi="Calibri" w:cs="Calibri"/>
        </w:rPr>
        <w:t xml:space="preserve">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w:t>
      </w:r>
      <w:hyperlink r:id="rId85" w:history="1">
        <w:r>
          <w:rPr>
            <w:rFonts w:ascii="Calibri" w:hAnsi="Calibri" w:cs="Calibri"/>
            <w:color w:val="0000FF"/>
          </w:rPr>
          <w:t>статьями 35,</w:t>
        </w:r>
      </w:hyperlink>
      <w:r>
        <w:rPr>
          <w:rFonts w:ascii="Calibri" w:hAnsi="Calibri" w:cs="Calibri"/>
        </w:rPr>
        <w:t xml:space="preserve"> </w:t>
      </w:r>
      <w:hyperlink r:id="rId86" w:history="1">
        <w:r>
          <w:rPr>
            <w:rFonts w:ascii="Calibri" w:hAnsi="Calibri" w:cs="Calibri"/>
            <w:color w:val="0000FF"/>
          </w:rPr>
          <w:t>48</w:t>
        </w:r>
      </w:hyperlink>
      <w:r>
        <w:rPr>
          <w:rFonts w:ascii="Calibri" w:hAnsi="Calibri" w:cs="Calibri"/>
        </w:rPr>
        <w:t xml:space="preserve"> и </w:t>
      </w:r>
      <w:hyperlink r:id="rId87" w:history="1">
        <w:r>
          <w:rPr>
            <w:rFonts w:ascii="Calibri" w:hAnsi="Calibri" w:cs="Calibri"/>
            <w:color w:val="0000FF"/>
          </w:rPr>
          <w:t>49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w:t>
      </w:r>
      <w:hyperlink r:id="rId88" w:history="1">
        <w:r>
          <w:rPr>
            <w:rFonts w:ascii="Calibri" w:hAnsi="Calibri" w:cs="Calibri"/>
            <w:color w:val="0000FF"/>
          </w:rPr>
          <w:t>статьями 100</w:t>
        </w:r>
      </w:hyperlink>
      <w:r>
        <w:rPr>
          <w:rFonts w:ascii="Calibri" w:hAnsi="Calibri" w:cs="Calibri"/>
        </w:rPr>
        <w:t xml:space="preserve"> и </w:t>
      </w:r>
      <w:hyperlink r:id="rId89" w:history="1">
        <w:r>
          <w:rPr>
            <w:rFonts w:ascii="Calibri" w:hAnsi="Calibri" w:cs="Calibri"/>
            <w:color w:val="0000FF"/>
          </w:rPr>
          <w:t>101</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48. В случаях, если в соответствии с настоящим </w:t>
      </w:r>
      <w:hyperlink r:id="rId90" w:history="1">
        <w:r>
          <w:rPr>
            <w:rFonts w:ascii="Calibri" w:hAnsi="Calibri" w:cs="Calibri"/>
            <w:color w:val="0000FF"/>
          </w:rPr>
          <w:t>Уставом</w:t>
        </w:r>
      </w:hyperlink>
      <w:r>
        <w:rPr>
          <w:rFonts w:ascii="Calibri" w:hAnsi="Calibri" w:cs="Calibri"/>
        </w:rPr>
        <w:t xml:space="preserve"> перевозчикам предоставлено право самостоятельно реализовать грузы, их реализация осуществляется на основании решений перевозчиков.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w:t>
      </w:r>
      <w:hyperlink r:id="rId91" w:history="1">
        <w:r>
          <w:rPr>
            <w:rFonts w:ascii="Calibri" w:hAnsi="Calibri" w:cs="Calibri"/>
            <w:color w:val="0000FF"/>
          </w:rPr>
          <w:t>Порядок</w:t>
        </w:r>
      </w:hyperlink>
      <w:r>
        <w:rPr>
          <w:rFonts w:ascii="Calibri" w:hAnsi="Calibri" w:cs="Calibri"/>
        </w:rPr>
        <w:t xml:space="preserve"> </w:t>
      </w:r>
      <w:r>
        <w:rPr>
          <w:rFonts w:ascii="Calibri" w:hAnsi="Calibri" w:cs="Calibri"/>
        </w:rPr>
        <w:lastRenderedPageBreak/>
        <w:t>реализации таких грузов определяется правилами перевозок грузов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w:t>
      </w:r>
      <w:hyperlink r:id="rId92" w:history="1">
        <w:r>
          <w:rPr>
            <w:rFonts w:ascii="Calibri" w:hAnsi="Calibri" w:cs="Calibri"/>
            <w:color w:val="0000FF"/>
          </w:rPr>
          <w:t>статьей 35</w:t>
        </w:r>
      </w:hyperlink>
      <w:r>
        <w:rPr>
          <w:rFonts w:ascii="Calibri" w:hAnsi="Calibri" w:cs="Calibri"/>
        </w:rPr>
        <w:t xml:space="preserve">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перечислить указанную сумму грузополучателю, грузоотправителю по независящим от перевозчика причинам указанная сумма по истечении </w:t>
      </w:r>
      <w:hyperlink r:id="rId93" w:history="1">
        <w:r>
          <w:rPr>
            <w:rFonts w:ascii="Calibri" w:hAnsi="Calibri" w:cs="Calibri"/>
            <w:color w:val="0000FF"/>
          </w:rPr>
          <w:t>срока</w:t>
        </w:r>
      </w:hyperlink>
      <w:r>
        <w:rPr>
          <w:rFonts w:ascii="Calibri" w:hAnsi="Calibri" w:cs="Calibri"/>
        </w:rPr>
        <w:t xml:space="preserve"> исковой давности подлежит перечислению в доход федерального бюджета.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III. ВЗАИМОДЕЙСТВИЕ ВЛАДЕЛЬЦА ИНФРАСТРУКТУРЫ</w:t>
      </w:r>
    </w:p>
    <w:p w:rsidR="00AE15F1" w:rsidRDefault="00AE15F1">
      <w:pPr>
        <w:pStyle w:val="ConsPlusTitle"/>
        <w:widowControl/>
        <w:jc w:val="center"/>
      </w:pPr>
      <w:r>
        <w:t>И ПЕРЕВОЗЧИКОВ ПРИ ПОДГОТОВКЕ И ОСУЩЕСТВЛЕНИИ ПЕРЕВОЗОК</w:t>
      </w:r>
    </w:p>
    <w:p w:rsidR="00AE15F1" w:rsidRDefault="00AE15F1">
      <w:pPr>
        <w:pStyle w:val="ConsPlusTitle"/>
        <w:widowControl/>
        <w:jc w:val="center"/>
      </w:pPr>
      <w:r>
        <w:t>ПАССАЖИРОВ, ГРУЗОВ, БАГАЖА, ГРУЗОБАГАЖА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w:t>
      </w:r>
      <w:hyperlink r:id="rId94" w:history="1">
        <w:r>
          <w:rPr>
            <w:rFonts w:ascii="Calibri" w:hAnsi="Calibri" w:cs="Calibri"/>
            <w:color w:val="0000FF"/>
          </w:rPr>
          <w:t>Договор</w:t>
        </w:r>
      </w:hyperlink>
      <w:r>
        <w:rPr>
          <w:rFonts w:ascii="Calibri" w:hAnsi="Calibri" w:cs="Calibri"/>
        </w:rPr>
        <w:t xml:space="preserve"> об оказании услуг по использованию инфраструктуры является публичным и заключается в письменной форме. </w:t>
      </w:r>
      <w:hyperlink r:id="rId95" w:history="1">
        <w:r>
          <w:rPr>
            <w:rFonts w:ascii="Calibri" w:hAnsi="Calibri" w:cs="Calibri"/>
            <w:color w:val="0000FF"/>
          </w:rPr>
          <w:t>Примерная форма</w:t>
        </w:r>
      </w:hyperlink>
      <w:r>
        <w:rPr>
          <w:rFonts w:ascii="Calibri" w:hAnsi="Calibri" w:cs="Calibri"/>
        </w:rPr>
        <w:t xml:space="preserve">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хранение грузов и иные работы (услуги).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вправе заключать иные предусматривающие выполнение других работ (услуг) договоры.</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51. Порядок доступа перевозчиков к инфраструктуре для перевозок грузов и оказания иных услуг по использованию инфраструктуры устанавливается </w:t>
      </w:r>
      <w:hyperlink r:id="rId96" w:history="1">
        <w:r>
          <w:rPr>
            <w:rFonts w:ascii="Calibri" w:hAnsi="Calibri" w:cs="Calibri"/>
            <w:color w:val="0000FF"/>
          </w:rPr>
          <w:t>правилами</w:t>
        </w:r>
      </w:hyperlink>
      <w:r>
        <w:rPr>
          <w:rFonts w:ascii="Calibri" w:hAnsi="Calibri" w:cs="Calibri"/>
        </w:rPr>
        <w:t xml:space="preserve"> оказания услуг по использованию инфраструктуры.</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w:t>
      </w:r>
      <w:hyperlink r:id="rId97"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обращениям перевозчиков владельцы инфраструктур могут разработать индивидуальные графики движения пассажирских поездов в соответствии с </w:t>
      </w:r>
      <w:hyperlink r:id="rId98" w:history="1">
        <w:r>
          <w:rPr>
            <w:rFonts w:ascii="Calibri" w:hAnsi="Calibri" w:cs="Calibri"/>
            <w:color w:val="0000FF"/>
          </w:rPr>
          <w:t>правилами</w:t>
        </w:r>
      </w:hyperlink>
      <w:r>
        <w:rPr>
          <w:rFonts w:ascii="Calibri" w:hAnsi="Calibri" w:cs="Calibri"/>
        </w:rPr>
        <w:t xml:space="preserve"> оказания услуг по использованию инфраструктуры.</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IV. ЖЕЛЕЗНОДОРОЖНЫЕ ПУТИ НЕОБЩЕГО ПОЛЬЗОВАНИЯ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пользования. Данный договор устанавливает порядок подачи и уборки вагонов, плату за пользование вагонами, взаимную ответственность сторон.</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57. При направлении грузов в порты в непрямом смешанном сообщении грузоотправители в перевозочных документах указывают наименования порта и грузополучателя.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Отношения по поводу эксплуатации железнодорожных путей в порту, подачи и уборки вагонов регулируются соответствующими договорами, заключаемыми перевозчиком и 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Подача и уборка вагонов для грузоотправителей, грузополучателей в портах осуществляются локомотивом, принадлежащим порту на праве собственности или на ином праве, с передачей вагонов, контейнеров порту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договорами на эксплуатацию железнодорожного пути необщего пользования, договорами на подачу и уборку вагонов.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58. Договоры на </w:t>
      </w:r>
      <w:hyperlink r:id="rId99" w:history="1">
        <w:r>
          <w:rPr>
            <w:rFonts w:ascii="Calibri" w:hAnsi="Calibri" w:cs="Calibri"/>
            <w:color w:val="0000FF"/>
          </w:rPr>
          <w:t>эксплуатацию</w:t>
        </w:r>
      </w:hyperlink>
      <w:r>
        <w:rPr>
          <w:rFonts w:ascii="Calibri" w:hAnsi="Calibri" w:cs="Calibri"/>
        </w:rPr>
        <w:t xml:space="preserve">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w:t>
      </w:r>
      <w:hyperlink r:id="rId100" w:history="1">
        <w:r>
          <w:rPr>
            <w:rFonts w:ascii="Calibri" w:hAnsi="Calibri" w:cs="Calibri"/>
            <w:color w:val="0000FF"/>
          </w:rPr>
          <w:t>Порядок</w:t>
        </w:r>
      </w:hyperlink>
      <w:r>
        <w:rPr>
          <w:rFonts w:ascii="Calibri" w:hAnsi="Calibri" w:cs="Calibri"/>
        </w:rPr>
        <w:t xml:space="preserve">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работу локомотивов, принадлежащих перевозчикам, по подаче и уборке вагонов перевозчиками взимается сбор с грузоотправителей, грузополучателей, владельцев железнодорожных путей необщего пользования по договору, если иное не установлено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62. Вносимая в соответствии со </w:t>
      </w:r>
      <w:hyperlink r:id="rId101" w:history="1">
        <w:r>
          <w:rPr>
            <w:rFonts w:ascii="Calibri" w:hAnsi="Calibri" w:cs="Calibri"/>
            <w:color w:val="0000FF"/>
          </w:rPr>
          <w:t>статьей 39</w:t>
        </w:r>
      </w:hyperlink>
      <w:r>
        <w:rPr>
          <w:rFonts w:ascii="Calibri" w:hAnsi="Calibri" w:cs="Calibri"/>
        </w:rPr>
        <w:t xml:space="preserve">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технологическое время,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железнодорожного пути необщего пользования перечисленную этим владельцем перевозчику плату.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обслуживания грузоотправителей, грузополучателей локомотивами, принадлежащими владельцам железнодорожных путей необщего пользования, 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w:t>
      </w:r>
      <w:hyperlink r:id="rId102" w:history="1">
        <w:r>
          <w:rPr>
            <w:rFonts w:ascii="Calibri" w:hAnsi="Calibri" w:cs="Calibri"/>
            <w:color w:val="0000FF"/>
          </w:rPr>
          <w:t>статьей 99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w:t>
      </w:r>
      <w:hyperlink r:id="rId103" w:history="1">
        <w:r>
          <w:rPr>
            <w:rFonts w:ascii="Calibri" w:hAnsi="Calibri" w:cs="Calibri"/>
            <w:color w:val="0000FF"/>
          </w:rPr>
          <w:t>статьей 99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63. Владелец инфраструктуры и перевозчик с согласия грузоотправителя, грузополучателя, владельца железнодорожного пути необщего пользования в соответствии с договорами могут использовать за плату, в том числе для проведения маневровых работ и временного размещения вагонов, принадлежащий им железнодорожный путь необщего пользования, а также принадлежащий владельцу инфраструктуры и расположенный на территории грузоотправителя или грузополучателя железнодорожный путь необщего пользования. При использовании такого пути без указанного согласия владельцы инфраструктур и перевозчики несут ответственность в размере, равном установленному </w:t>
      </w:r>
      <w:hyperlink r:id="rId104" w:history="1">
        <w:r>
          <w:rPr>
            <w:rFonts w:ascii="Calibri" w:hAnsi="Calibri" w:cs="Calibri"/>
            <w:color w:val="0000FF"/>
          </w:rPr>
          <w:t>статьей 99</w:t>
        </w:r>
      </w:hyperlink>
      <w:r>
        <w:rPr>
          <w:rFonts w:ascii="Calibri" w:hAnsi="Calibri" w:cs="Calibri"/>
        </w:rPr>
        <w:t xml:space="preserve"> настоящего Устава размеру ответственности за использование вагонов без согласия владельцев.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64. 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w:t>
      </w:r>
      <w:hyperlink r:id="rId105"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AE15F1" w:rsidRDefault="00AE15F1">
      <w:pPr>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Договорами</w:t>
        </w:r>
      </w:hyperlink>
      <w:r>
        <w:rPr>
          <w:rFonts w:ascii="Calibri" w:hAnsi="Calibri" w:cs="Calibri"/>
        </w:rPr>
        <w:t xml:space="preserve">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споры рассматриваются в порядке, установленном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V. ПЕРЕВОЗКИ ГРУЗОВ В ПРЯМОМ СМЕШАННОМ СООБЩЕНИИ</w:t>
      </w:r>
    </w:p>
    <w:p w:rsidR="00AE15F1" w:rsidRDefault="00AE15F1">
      <w:pPr>
        <w:autoSpaceDE w:val="0"/>
        <w:autoSpaceDN w:val="0"/>
        <w:adjustRightInd w:val="0"/>
        <w:spacing w:after="0" w:line="240" w:lineRule="auto"/>
        <w:jc w:val="both"/>
        <w:rPr>
          <w:rFonts w:ascii="Calibri" w:hAnsi="Calibri" w:cs="Calibri"/>
        </w:rPr>
      </w:pP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V,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 </w:t>
      </w:r>
      <w:hyperlink r:id="rId107" w:history="1">
        <w:r>
          <w:rPr>
            <w:rFonts w:ascii="Calibri" w:hAnsi="Calibri" w:cs="Calibri"/>
            <w:color w:val="0000FF"/>
          </w:rPr>
          <w:t>(статья 128</w:t>
        </w:r>
      </w:hyperlink>
      <w:r>
        <w:rPr>
          <w:rFonts w:ascii="Calibri" w:hAnsi="Calibri" w:cs="Calibri"/>
        </w:rPr>
        <w:t xml:space="preserve"> настоящего Федерального закона).</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65. Перевозки грузов осуществляются в прямом смешанном сообщении посредством взаимодействия железнодорожного транспорта с водным (морским, </w:t>
      </w:r>
      <w:hyperlink r:id="rId108" w:history="1">
        <w:r>
          <w:rPr>
            <w:rFonts w:ascii="Calibri" w:hAnsi="Calibri" w:cs="Calibri"/>
            <w:color w:val="0000FF"/>
          </w:rPr>
          <w:t>речным</w:t>
        </w:r>
      </w:hyperlink>
      <w:r>
        <w:rPr>
          <w:rFonts w:ascii="Calibri" w:hAnsi="Calibri" w:cs="Calibri"/>
        </w:rPr>
        <w:t>), воздушным, автомобильным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не предусмотренной настоящим Уставом, применяются положения кодексов, других федеральных законов, </w:t>
      </w:r>
      <w:hyperlink r:id="rId109" w:history="1">
        <w:r>
          <w:rPr>
            <w:rFonts w:ascii="Calibri" w:hAnsi="Calibri" w:cs="Calibri"/>
            <w:color w:val="0000FF"/>
          </w:rPr>
          <w:t>уставов</w:t>
        </w:r>
      </w:hyperlink>
      <w:r>
        <w:rPr>
          <w:rFonts w:ascii="Calibri" w:hAnsi="Calibri" w:cs="Calibri"/>
        </w:rPr>
        <w:t>, тарифных руководств, правил, регулирующих перевозки грузов транспортом соответствующего вида.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Прямое смешанное сообщение включает в себя: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станции, открытые для выполнения операций по перевозкам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04.12.2006 N 201-ФЗ)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сроки доставки грузов увеличиваются на время их задержки.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При перевозках грузов в прямом смешанном сообщении их перегрузка обеспечивается: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портами при перегрузке грузов с судов и со складов портов в вагоны, а также из вагонов на суда и склады портов;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76. Плата за перевозки грузов в прямом смешанном железнодорожно-водном сообщении взимается: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перевозки грузов в прямом смешанном водно-железнодорожном сообщении взимается: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портах отправления грузов с грузоотправителей исходя из расстояний, на которые осуществляются перевозки грузов по водным путям;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78. 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w:t>
      </w:r>
      <w:hyperlink r:id="rId111" w:history="1">
        <w:r>
          <w:rPr>
            <w:rFonts w:ascii="Calibri" w:hAnsi="Calibri" w:cs="Calibri"/>
            <w:color w:val="0000FF"/>
          </w:rPr>
          <w:t>статьей 94</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в установленном порядке перевозок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перевыполнения заявки или восполнения недогрузов в течение срока действия этой заявки и в соответствии с установленной нормой.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w:t>
      </w:r>
      <w:hyperlink r:id="rId112" w:history="1">
        <w:r>
          <w:rPr>
            <w:rFonts w:ascii="Calibri" w:hAnsi="Calibri" w:cs="Calibri"/>
            <w:color w:val="0000FF"/>
          </w:rPr>
          <w:t>статьей 39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Охрана груженых и порожних вагонов в портах обеспечивается портами.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w:t>
      </w:r>
      <w:r>
        <w:rPr>
          <w:rFonts w:ascii="Calibri" w:hAnsi="Calibri" w:cs="Calibri"/>
        </w:rPr>
        <w:lastRenderedPageBreak/>
        <w:t>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стороны, виновной в утрате, недостаче или повреждении (порче) грузов, ответственность несет виновная сторона.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VI. ПЕРЕВОЗКИ ПАССАЖИРОВ, БАГАЖА, ГРУЗОБАГАЖА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w:t>
      </w:r>
      <w:hyperlink r:id="rId113" w:history="1">
        <w:r>
          <w:rPr>
            <w:rFonts w:ascii="Calibri" w:hAnsi="Calibri" w:cs="Calibri"/>
            <w:color w:val="0000FF"/>
          </w:rPr>
          <w:t>санитарных норм,</w:t>
        </w:r>
      </w:hyperlink>
      <w:r>
        <w:rPr>
          <w:rFonts w:ascii="Calibri" w:hAnsi="Calibri" w:cs="Calibri"/>
        </w:rPr>
        <w:t xml:space="preserve"> правил, других нормативных документов.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26.06.2007 N 118-ФЗ)</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Поезда, предназначенные для перевозок пассажиров, делятся на следующие категории: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скоростные, скорые и пассажирские в зависимости от скорости их движения;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дальние и пригородные в зависимости от расстояния следования и условий проезда.</w:t>
      </w:r>
    </w:p>
    <w:p w:rsidR="00AE15F1" w:rsidRDefault="00AE15F1">
      <w:pPr>
        <w:autoSpaceDE w:val="0"/>
        <w:autoSpaceDN w:val="0"/>
        <w:adjustRightInd w:val="0"/>
        <w:spacing w:after="0" w:line="240" w:lineRule="auto"/>
        <w:ind w:firstLine="540"/>
        <w:jc w:val="both"/>
        <w:rPr>
          <w:rFonts w:ascii="Calibri" w:hAnsi="Calibri" w:cs="Calibri"/>
        </w:rPr>
      </w:pPr>
      <w:hyperlink r:id="rId115" w:history="1">
        <w:r>
          <w:rPr>
            <w:rFonts w:ascii="Calibri" w:hAnsi="Calibri" w:cs="Calibri"/>
            <w:color w:val="0000FF"/>
          </w:rPr>
          <w:t>Критерии</w:t>
        </w:r>
      </w:hyperlink>
      <w:r>
        <w:rPr>
          <w:rFonts w:ascii="Calibri" w:hAnsi="Calibri" w:cs="Calibri"/>
        </w:rPr>
        <w:t xml:space="preserve">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По договорам перевозки перевозчик обязуется перевезти в пункт назначения пассажиров с предоставлением им мест в поезде,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его провоз, а отправители грузобагажа - провоз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исчисления размера платы за проезд пассажиров, перевозку багажа, грузобагажа и взимания с пассажиров и отправителей такой платы определяется </w:t>
      </w:r>
      <w:hyperlink r:id="rId116"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имеет право при проезде в поездах дальнего следования: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провозить с собой кроме мелких вещей ручную кладь в порядке и на условиях, которые предусмотрены </w:t>
      </w:r>
      <w:hyperlink r:id="rId117"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18"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сдавать для перевозки багаж;</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делать остановку в пути следования с продлением срока действия проездного документа (билета) не более чем на десять суток;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w:t>
      </w:r>
      <w:r>
        <w:rPr>
          <w:rFonts w:ascii="Calibri" w:hAnsi="Calibri" w:cs="Calibri"/>
        </w:rPr>
        <w:lastRenderedPageBreak/>
        <w:t xml:space="preserve">кассе в </w:t>
      </w:r>
      <w:hyperlink r:id="rId119" w:history="1">
        <w:r>
          <w:rPr>
            <w:rFonts w:ascii="Calibri" w:hAnsi="Calibri" w:cs="Calibri"/>
            <w:color w:val="0000FF"/>
          </w:rPr>
          <w:t>порядке</w:t>
        </w:r>
      </w:hyperlink>
      <w:r>
        <w:rPr>
          <w:rFonts w:ascii="Calibri" w:hAnsi="Calibri" w:cs="Calibri"/>
        </w:rPr>
        <w:t>, определенном правилами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неиспользованного проездного документа (билета) для проезда в поезде дальнего следования пассажир имеет право:</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менее чем за восемь часов, но не позднее чем за два часа до отправления поезда получить стоимость билета и 50 процентов стоимости плацкарты;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менее чем за два часа до отправления поезда получить обратно стоимость билета. Стоимость плацкарты в таком случае не выплачивается.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Для проезда в поезде пригородного сообщения пассажир имеет право:</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приобрести билет для разовой поездки туда или туда и обратно либо абонементный билет установленной формы;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провозить бесплатно детей в возрасте не старше пяти лет;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провозить с собой ручную кладь в порядке и на условиях, которые предусмотрены </w:t>
      </w:r>
      <w:hyperlink r:id="rId120"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стоимость проезда в случае незапланированного перерыва в движении пригородных поездов более чем на час.</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справок в письменной форме, а также справок, не связанных с оказанием услуг железнодорожного транспорта, взимается плата в </w:t>
      </w:r>
      <w:hyperlink r:id="rId121" w:history="1">
        <w:r>
          <w:rPr>
            <w:rFonts w:ascii="Calibri" w:hAnsi="Calibri" w:cs="Calibri"/>
            <w:color w:val="0000FF"/>
          </w:rPr>
          <w:t>порядке</w:t>
        </w:r>
      </w:hyperlink>
      <w:r>
        <w:rPr>
          <w:rFonts w:ascii="Calibri" w:hAnsi="Calibri" w:cs="Calibri"/>
        </w:rPr>
        <w:t>, определенном правилами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86.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 может предъявить для перевозки багаж с объявленной ценностью. За объявление ценности багажа взимается сбор в соответствии с </w:t>
      </w:r>
      <w:hyperlink r:id="rId122"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87. Прием, перевозка и выдача грузобагажа физических лиц осуществляются в порядке, установленном настоящим Уставом, </w:t>
      </w:r>
      <w:hyperlink r:id="rId123"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24"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Грузобагаж может приниматься для перевозки с объявленной ценностью. За объявление ценности грузобагажа взимается сбор в соответствии с </w:t>
      </w:r>
      <w:hyperlink r:id="rId125"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w:t>
      </w:r>
      <w:hyperlink r:id="rId126"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Целостность и сохранность ручной клади, перевозимой пассажиром, обеспечиваются пассажиром.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Дата отправления багажа, грузобагажа указывается перевозчиком в перевозочных документах.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Дата прибытия багажа, грузобагажа проставляется перевозчиком в перевозочных документах на железнодорожной станции назначения.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w:t>
      </w:r>
      <w:r>
        <w:rPr>
          <w:rFonts w:ascii="Calibri" w:hAnsi="Calibri" w:cs="Calibri"/>
        </w:rPr>
        <w:lastRenderedPageBreak/>
        <w:t xml:space="preserve">определенном </w:t>
      </w:r>
      <w:hyperlink r:id="rId127"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w:t>
      </w:r>
      <w:hyperlink r:id="rId128" w:history="1">
        <w:r>
          <w:rPr>
            <w:rFonts w:ascii="Calibri" w:hAnsi="Calibri" w:cs="Calibri"/>
            <w:color w:val="0000FF"/>
          </w:rPr>
          <w:t>статьями 35,</w:t>
        </w:r>
      </w:hyperlink>
      <w:r>
        <w:rPr>
          <w:rFonts w:ascii="Calibri" w:hAnsi="Calibri" w:cs="Calibri"/>
        </w:rPr>
        <w:t xml:space="preserve"> </w:t>
      </w:r>
      <w:hyperlink r:id="rId129" w:history="1">
        <w:r>
          <w:rPr>
            <w:rFonts w:ascii="Calibri" w:hAnsi="Calibri" w:cs="Calibri"/>
            <w:color w:val="0000FF"/>
          </w:rPr>
          <w:t>48</w:t>
        </w:r>
      </w:hyperlink>
      <w:r>
        <w:rPr>
          <w:rFonts w:ascii="Calibri" w:hAnsi="Calibri" w:cs="Calibri"/>
        </w:rPr>
        <w:t xml:space="preserve"> и </w:t>
      </w:r>
      <w:hyperlink r:id="rId130" w:history="1">
        <w:r>
          <w:rPr>
            <w:rFonts w:ascii="Calibri" w:hAnsi="Calibri" w:cs="Calibri"/>
            <w:color w:val="0000FF"/>
          </w:rPr>
          <w:t>49</w:t>
        </w:r>
      </w:hyperlink>
      <w:r>
        <w:rPr>
          <w:rFonts w:ascii="Calibri" w:hAnsi="Calibri" w:cs="Calibri"/>
        </w:rPr>
        <w:t xml:space="preserve"> настоящего Устава в отношении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Багаж, грузобагаж считаются утраченными и их стоимость подлежит возмещению, если они не прибудут на железнодорожную станцию назначения по истечении десяти суток после окончания срока доставки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w:t>
      </w:r>
      <w:hyperlink r:id="rId131" w:history="1">
        <w:r>
          <w:rPr>
            <w:rFonts w:ascii="Calibri" w:hAnsi="Calibri" w:cs="Calibri"/>
            <w:color w:val="0000FF"/>
          </w:rPr>
          <w:t>статьей 35</w:t>
        </w:r>
      </w:hyperlink>
      <w:r>
        <w:rPr>
          <w:rFonts w:ascii="Calibri" w:hAnsi="Calibri" w:cs="Calibri"/>
        </w:rPr>
        <w:t xml:space="preserve"> настоящего Устава в отношении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w:t>
      </w:r>
      <w:hyperlink r:id="rId132" w:history="1">
        <w:r>
          <w:rPr>
            <w:rFonts w:ascii="Calibri" w:hAnsi="Calibri" w:cs="Calibri"/>
            <w:color w:val="0000FF"/>
          </w:rPr>
          <w:t>статьями 35,</w:t>
        </w:r>
      </w:hyperlink>
      <w:r>
        <w:rPr>
          <w:rFonts w:ascii="Calibri" w:hAnsi="Calibri" w:cs="Calibri"/>
        </w:rPr>
        <w:t xml:space="preserve"> </w:t>
      </w:r>
      <w:hyperlink r:id="rId133" w:history="1">
        <w:r>
          <w:rPr>
            <w:rFonts w:ascii="Calibri" w:hAnsi="Calibri" w:cs="Calibri"/>
            <w:color w:val="0000FF"/>
          </w:rPr>
          <w:t>48</w:t>
        </w:r>
      </w:hyperlink>
      <w:r>
        <w:rPr>
          <w:rFonts w:ascii="Calibri" w:hAnsi="Calibri" w:cs="Calibri"/>
        </w:rPr>
        <w:t xml:space="preserve"> и </w:t>
      </w:r>
      <w:hyperlink r:id="rId134" w:history="1">
        <w:r>
          <w:rPr>
            <w:rFonts w:ascii="Calibri" w:hAnsi="Calibri" w:cs="Calibri"/>
            <w:color w:val="0000FF"/>
          </w:rPr>
          <w:t>49</w:t>
        </w:r>
      </w:hyperlink>
      <w:r>
        <w:rPr>
          <w:rFonts w:ascii="Calibri" w:hAnsi="Calibri" w:cs="Calibri"/>
        </w:rPr>
        <w:t xml:space="preserve"> настоящего Устава в отношении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93. При возникновении препятствия для перевозки и погрузки багажа, грузобагажа применяется порядок, установленный </w:t>
      </w:r>
      <w:hyperlink r:id="rId135" w:history="1">
        <w:r>
          <w:rPr>
            <w:rFonts w:ascii="Calibri" w:hAnsi="Calibri" w:cs="Calibri"/>
            <w:color w:val="0000FF"/>
          </w:rPr>
          <w:t>статьями 29</w:t>
        </w:r>
      </w:hyperlink>
      <w:r>
        <w:rPr>
          <w:rFonts w:ascii="Calibri" w:hAnsi="Calibri" w:cs="Calibri"/>
        </w:rPr>
        <w:t xml:space="preserve"> и </w:t>
      </w:r>
      <w:hyperlink r:id="rId136" w:history="1">
        <w:r>
          <w:rPr>
            <w:rFonts w:ascii="Calibri" w:hAnsi="Calibri" w:cs="Calibri"/>
            <w:color w:val="0000FF"/>
          </w:rPr>
          <w:t>49</w:t>
        </w:r>
      </w:hyperlink>
      <w:r>
        <w:rPr>
          <w:rFonts w:ascii="Calibri" w:hAnsi="Calibri" w:cs="Calibri"/>
        </w:rPr>
        <w:t xml:space="preserve"> настоящего Устава в отношении грузов.</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VII. ОТВЕТСТВЕННОСТЬ ПЕРЕВОЗЧИКОВ,</w:t>
      </w:r>
    </w:p>
    <w:p w:rsidR="00AE15F1" w:rsidRDefault="00AE15F1">
      <w:pPr>
        <w:pStyle w:val="ConsPlusTitle"/>
        <w:widowControl/>
        <w:jc w:val="center"/>
      </w:pPr>
      <w:r>
        <w:t>ВЛАДЕЛЬЦЕВ ИНФРАСТРУКТУР, ГРУЗООТПРАВИТЕЛЕЙ</w:t>
      </w:r>
    </w:p>
    <w:p w:rsidR="00AE15F1" w:rsidRDefault="00AE15F1">
      <w:pPr>
        <w:pStyle w:val="ConsPlusTitle"/>
        <w:widowControl/>
        <w:jc w:val="center"/>
      </w:pPr>
      <w:r>
        <w:t>(ОТПРАВИТЕЛЕЙ), ГРУЗОПОЛУЧАТЕЛЕЙ (ПОЛУЧАТЕЛЕЙ),</w:t>
      </w:r>
    </w:p>
    <w:p w:rsidR="00AE15F1" w:rsidRDefault="00AE15F1">
      <w:pPr>
        <w:pStyle w:val="ConsPlusTitle"/>
        <w:widowControl/>
        <w:jc w:val="center"/>
      </w:pPr>
      <w:r>
        <w:t>ПАССАЖИРОВ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Основаниями для возникновения ответственности грузоотправителя за невыполнение принятой заявки являются: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неиспользование поданных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неподача вагонов, контейнеров перевозчиком по причинам, зависящим от грузоотправителя, в том числе невнесение им платы за перевозку грузов и иных причитающихся </w:t>
      </w:r>
      <w:r>
        <w:rPr>
          <w:rFonts w:ascii="Calibri" w:hAnsi="Calibri" w:cs="Calibri"/>
        </w:rPr>
        <w:lastRenderedPageBreak/>
        <w:t>перевозчику платежей, если иной порядок внесения этой платы не предусмотрен соглашением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отказ грузоотправителя от предусмотренных заявкой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собственных или арендованных и предусмотренных в заявке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возникновения ответственности перевозчика за невыполнение принятой заявки является неподача грузоотправителю под погрузку вагонов, контейнеров в установленное время или подача под погрузку вагонов, контейнеров, непригодных для перевозок грузов.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и перевозчик несут ответственность за невыполнение принятой заявки в виде штрафа в следующих размерах: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вагонах и тоннах, - 0,1 размера минимального </w:t>
      </w:r>
      <w:hyperlink r:id="rId137"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контейнерах, - 0,5 размера минимального </w:t>
      </w:r>
      <w:hyperlink r:id="rId138"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w:t>
      </w:r>
      <w:hyperlink r:id="rId139"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вагонах и тоннах, - 0,04 размера минимального </w:t>
      </w:r>
      <w:hyperlink r:id="rId140"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контейнерах, - 0,2 размера минимального </w:t>
      </w:r>
      <w:hyperlink r:id="rId141"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Штраф за невыполнение принятой заявки взыскивается независимо от платы за пользование вагонами, контейнерами.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95. Перевозчик несет </w:t>
      </w:r>
      <w:hyperlink r:id="rId142" w:history="1">
        <w:r>
          <w:rPr>
            <w:rFonts w:ascii="Calibri" w:hAnsi="Calibri" w:cs="Calibri"/>
            <w:color w:val="0000FF"/>
          </w:rPr>
          <w:t>ответственность</w:t>
        </w:r>
      </w:hyperlink>
      <w:r>
        <w:rPr>
          <w:rFonts w:ascii="Calibri" w:hAnsi="Calibri" w:cs="Calibri"/>
        </w:rPr>
        <w:t xml:space="preserve">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причин, зависящих от грузоотправителя (отправителя) или грузополучателя (получателя);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особых естественных свойств перевозимых груза,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сдачи для перевозки груза, грузобагажа, влажность которых превышает установленную норму.</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стоимости утраченного или недостающего груза в случае его утраты или недостачи;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объявленной стоимости груза, сданного для перевозки с объявлением его ценности, в случае его утраты;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97. 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w:t>
      </w:r>
      <w:hyperlink r:id="rId143" w:history="1">
        <w:r>
          <w:rPr>
            <w:rFonts w:ascii="Calibri" w:hAnsi="Calibri" w:cs="Calibri"/>
            <w:color w:val="0000FF"/>
          </w:rPr>
          <w:t>статьи 29</w:t>
        </w:r>
      </w:hyperlink>
      <w:r>
        <w:rPr>
          <w:rFonts w:ascii="Calibri" w:hAnsi="Calibri" w:cs="Calibri"/>
        </w:rPr>
        <w:t xml:space="preserve"> настоящего Устава обстоятельств.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первой статьи 98 см. </w:t>
      </w:r>
      <w:hyperlink r:id="rId144"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98. 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w:t>
      </w:r>
      <w:r>
        <w:rPr>
          <w:rFonts w:ascii="Calibri" w:hAnsi="Calibri" w:cs="Calibri"/>
        </w:rPr>
        <w:lastRenderedPageBreak/>
        <w:t>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AE15F1" w:rsidRDefault="00AE15F1">
      <w:pPr>
        <w:autoSpaceDE w:val="0"/>
        <w:autoSpaceDN w:val="0"/>
        <w:adjustRightInd w:val="0"/>
        <w:spacing w:after="0" w:line="240" w:lineRule="auto"/>
        <w:ind w:firstLine="540"/>
        <w:jc w:val="both"/>
        <w:rPr>
          <w:rFonts w:ascii="Calibri" w:hAnsi="Calibri" w:cs="Calibri"/>
        </w:rPr>
      </w:pPr>
      <w:hyperlink r:id="rId145" w:history="1">
        <w:r>
          <w:rPr>
            <w:rFonts w:ascii="Calibri" w:hAnsi="Calibri" w:cs="Calibri"/>
            <w:color w:val="0000FF"/>
          </w:rPr>
          <w:t>Порядок</w:t>
        </w:r>
      </w:hyperlink>
      <w:r>
        <w:rPr>
          <w:rFonts w:ascii="Calibri" w:hAnsi="Calibri" w:cs="Calibri"/>
        </w:rPr>
        <w:t xml:space="preserve"> оформления и взыскания штрафов устанавливается правилами перевозок грузов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w:t>
      </w:r>
      <w:hyperlink r:id="rId146" w:history="1">
        <w:r>
          <w:rPr>
            <w:rFonts w:ascii="Calibri" w:hAnsi="Calibri" w:cs="Calibri"/>
            <w:color w:val="0000FF"/>
          </w:rPr>
          <w:t>статьями 100</w:t>
        </w:r>
      </w:hyperlink>
      <w:r>
        <w:rPr>
          <w:rFonts w:ascii="Calibri" w:hAnsi="Calibri" w:cs="Calibri"/>
        </w:rPr>
        <w:t xml:space="preserve"> и </w:t>
      </w:r>
      <w:hyperlink r:id="rId147" w:history="1">
        <w:r>
          <w:rPr>
            <w:rFonts w:ascii="Calibri" w:hAnsi="Calibri" w:cs="Calibri"/>
            <w:color w:val="0000FF"/>
          </w:rPr>
          <w:t>101</w:t>
        </w:r>
      </w:hyperlink>
      <w:r>
        <w:rPr>
          <w:rFonts w:ascii="Calibri" w:hAnsi="Calibri" w:cs="Calibri"/>
        </w:rPr>
        <w:t xml:space="preserve"> настоящего Устава за задержку вагонов, контейнеров.</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второй статьи 99 см. </w:t>
      </w:r>
      <w:hyperlink r:id="rId148"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w:t>
      </w:r>
      <w:hyperlink r:id="rId149" w:history="1">
        <w:r>
          <w:rPr>
            <w:rFonts w:ascii="Calibri" w:hAnsi="Calibri" w:cs="Calibri"/>
            <w:color w:val="0000FF"/>
          </w:rPr>
          <w:t>статьями 100</w:t>
        </w:r>
      </w:hyperlink>
      <w:r>
        <w:rPr>
          <w:rFonts w:ascii="Calibri" w:hAnsi="Calibri" w:cs="Calibri"/>
        </w:rPr>
        <w:t xml:space="preserve"> и </w:t>
      </w:r>
      <w:hyperlink r:id="rId150" w:history="1">
        <w:r>
          <w:rPr>
            <w:rFonts w:ascii="Calibri" w:hAnsi="Calibri" w:cs="Calibri"/>
            <w:color w:val="0000FF"/>
          </w:rPr>
          <w:t>101</w:t>
        </w:r>
      </w:hyperlink>
      <w:r>
        <w:rPr>
          <w:rFonts w:ascii="Calibri" w:hAnsi="Calibri" w:cs="Calibri"/>
        </w:rPr>
        <w:t xml:space="preserve"> настоящего Устава, без внесения при этом платы за пользование вагонами, контейнерами.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100. За задержку вагонов в случаях, предусмотренных </w:t>
      </w:r>
      <w:hyperlink r:id="rId151" w:history="1">
        <w:r>
          <w:rPr>
            <w:rFonts w:ascii="Calibri" w:hAnsi="Calibri" w:cs="Calibri"/>
            <w:color w:val="0000FF"/>
          </w:rPr>
          <w:t>статьями 47</w:t>
        </w:r>
      </w:hyperlink>
      <w:r>
        <w:rPr>
          <w:rFonts w:ascii="Calibri" w:hAnsi="Calibri" w:cs="Calibri"/>
        </w:rPr>
        <w:t xml:space="preserve"> и </w:t>
      </w:r>
      <w:hyperlink r:id="rId152" w:history="1">
        <w:r>
          <w:rPr>
            <w:rFonts w:ascii="Calibri" w:hAnsi="Calibri" w:cs="Calibri"/>
            <w:color w:val="0000FF"/>
          </w:rPr>
          <w:t>99</w:t>
        </w:r>
      </w:hyperlink>
      <w:r>
        <w:rPr>
          <w:rFonts w:ascii="Calibri" w:hAnsi="Calibri" w:cs="Calibri"/>
        </w:rPr>
        <w:t xml:space="preserve">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w:t>
      </w:r>
      <w:hyperlink r:id="rId153" w:history="1">
        <w:r>
          <w:rPr>
            <w:rFonts w:ascii="Calibri" w:hAnsi="Calibri" w:cs="Calibri"/>
            <w:color w:val="0000FF"/>
          </w:rPr>
          <w:t>размера</w:t>
        </w:r>
      </w:hyperlink>
      <w:r>
        <w:rPr>
          <w:rFonts w:ascii="Calibri" w:hAnsi="Calibri" w:cs="Calibri"/>
        </w:rPr>
        <w:t xml:space="preserve"> оплаты труда.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w:t>
      </w:r>
      <w:hyperlink r:id="rId154" w:history="1">
        <w:r>
          <w:rPr>
            <w:rFonts w:ascii="Calibri" w:hAnsi="Calibri" w:cs="Calibri"/>
            <w:color w:val="0000FF"/>
          </w:rPr>
          <w:t>размера</w:t>
        </w:r>
      </w:hyperlink>
      <w:r>
        <w:rPr>
          <w:rFonts w:ascii="Calibri" w:hAnsi="Calibri" w:cs="Calibri"/>
        </w:rPr>
        <w:t xml:space="preserve">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101. За каждый час задержки универсального контейнера в случаях, предусмотренных </w:t>
      </w:r>
      <w:hyperlink r:id="rId155" w:history="1">
        <w:r>
          <w:rPr>
            <w:rFonts w:ascii="Calibri" w:hAnsi="Calibri" w:cs="Calibri"/>
            <w:color w:val="0000FF"/>
          </w:rPr>
          <w:t>статьями 47</w:t>
        </w:r>
      </w:hyperlink>
      <w:r>
        <w:rPr>
          <w:rFonts w:ascii="Calibri" w:hAnsi="Calibri" w:cs="Calibri"/>
        </w:rPr>
        <w:t xml:space="preserve"> и </w:t>
      </w:r>
      <w:hyperlink r:id="rId156" w:history="1">
        <w:r>
          <w:rPr>
            <w:rFonts w:ascii="Calibri" w:hAnsi="Calibri" w:cs="Calibri"/>
            <w:color w:val="0000FF"/>
          </w:rPr>
          <w:t>99</w:t>
        </w:r>
      </w:hyperlink>
      <w:r>
        <w:rPr>
          <w:rFonts w:ascii="Calibri" w:hAnsi="Calibri" w:cs="Calibri"/>
        </w:rPr>
        <w:t xml:space="preserve"> настоящего Устава, грузоотправители, грузополучатели уплачивают перевозчику штраф в размере: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0,01 размера минимального </w:t>
      </w:r>
      <w:hyperlink r:id="rId157" w:history="1">
        <w:r>
          <w:rPr>
            <w:rFonts w:ascii="Calibri" w:hAnsi="Calibri" w:cs="Calibri"/>
            <w:color w:val="0000FF"/>
          </w:rPr>
          <w:t>размера</w:t>
        </w:r>
      </w:hyperlink>
      <w:r>
        <w:rPr>
          <w:rFonts w:ascii="Calibri" w:hAnsi="Calibri" w:cs="Calibri"/>
        </w:rPr>
        <w:t xml:space="preserve"> оплаты труда за контейнер массой брутто менее 5 тонн;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0,04 размера минимального размера оплаты труда за контейнер массой брутто от 5 до 10 тонн включительно;</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0,1 размера минимального размера оплаты труда за контейнер массой брутто свыше 10 тонн.</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первой статьи 102 см. </w:t>
      </w:r>
      <w:hyperlink r:id="rId158"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AE15F1" w:rsidRDefault="00AE15F1">
      <w:pPr>
        <w:pStyle w:val="ConsPlusNonformat"/>
        <w:widowControl/>
        <w:pBdr>
          <w:top w:val="single" w:sz="6" w:space="0" w:color="auto"/>
        </w:pBdr>
        <w:rPr>
          <w:sz w:val="2"/>
          <w:szCs w:val="2"/>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AE15F1" w:rsidRDefault="00AE15F1">
      <w:pPr>
        <w:autoSpaceDE w:val="0"/>
        <w:autoSpaceDN w:val="0"/>
        <w:adjustRightInd w:val="0"/>
        <w:spacing w:after="0" w:line="240" w:lineRule="auto"/>
        <w:ind w:firstLine="540"/>
        <w:jc w:val="both"/>
        <w:rPr>
          <w:rFonts w:ascii="Calibri" w:hAnsi="Calibri" w:cs="Calibri"/>
        </w:rPr>
      </w:pPr>
      <w:hyperlink r:id="rId159" w:history="1">
        <w:r>
          <w:rPr>
            <w:rFonts w:ascii="Calibri" w:hAnsi="Calibri" w:cs="Calibri"/>
            <w:color w:val="0000FF"/>
          </w:rPr>
          <w:t>Порядок</w:t>
        </w:r>
      </w:hyperlink>
      <w:r>
        <w:rPr>
          <w:rFonts w:ascii="Calibri" w:hAnsi="Calibri" w:cs="Calibri"/>
        </w:rPr>
        <w:t xml:space="preserve"> оформления и взыскания штрафов устанавливается правилами перевозок грузов железнодорожным транспортом и </w:t>
      </w:r>
      <w:hyperlink r:id="rId160"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грузополучателем требований, установленных </w:t>
      </w:r>
      <w:hyperlink r:id="rId161" w:history="1">
        <w:r>
          <w:rPr>
            <w:rFonts w:ascii="Calibri" w:hAnsi="Calibri" w:cs="Calibri"/>
            <w:color w:val="0000FF"/>
          </w:rPr>
          <w:t>статьей 44</w:t>
        </w:r>
      </w:hyperlink>
      <w:r>
        <w:rPr>
          <w:rFonts w:ascii="Calibri" w:hAnsi="Calibri" w:cs="Calibri"/>
        </w:rPr>
        <w:t xml:space="preserve"> настоящего Устава, грузополучатель уплачивает перевозчику штраф в </w:t>
      </w:r>
      <w:hyperlink r:id="rId162" w:history="1">
        <w:r>
          <w:rPr>
            <w:rFonts w:ascii="Calibri" w:hAnsi="Calibri" w:cs="Calibri"/>
            <w:color w:val="0000FF"/>
          </w:rPr>
          <w:t>размере</w:t>
        </w:r>
      </w:hyperlink>
      <w:r>
        <w:rPr>
          <w:rFonts w:ascii="Calibri" w:hAnsi="Calibri" w:cs="Calibri"/>
        </w:rPr>
        <w:t xml:space="preserve">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 багаж, грузобагаж прибыли на железнодорожную станцию назначения и грузополучатель, пассажир, получатель отсутствуют, а 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w:t>
      </w:r>
      <w:hyperlink r:id="rId163" w:history="1">
        <w:r>
          <w:rPr>
            <w:rFonts w:ascii="Calibri" w:hAnsi="Calibri" w:cs="Calibri"/>
            <w:color w:val="0000FF"/>
          </w:rPr>
          <w:t>статье 95</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Ущерб, причиненный при перевозке багажа, возмещается перевозчиком в случае: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утраты или недостачи багажа в размере стоимости утраченного или недостающего 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утраты багажа, сданного для перевозки с объявлением его ценности, в размере объявленной стоимости 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w:t>
      </w:r>
      <w:hyperlink r:id="rId164" w:history="1">
        <w:r>
          <w:rPr>
            <w:rFonts w:ascii="Calibri" w:hAnsi="Calibri" w:cs="Calibri"/>
            <w:color w:val="0000FF"/>
          </w:rPr>
          <w:t>статьи 29</w:t>
        </w:r>
      </w:hyperlink>
      <w:r>
        <w:rPr>
          <w:rFonts w:ascii="Calibri" w:hAnsi="Calibri" w:cs="Calibri"/>
        </w:rPr>
        <w:t xml:space="preserve">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Просрочка доставки багажа исчисляется с 24 часов суток, когда должен прибыть багаж.</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w:t>
      </w:r>
      <w:hyperlink r:id="rId165"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железнодорожным транспортом, увеличивается на период указанной задержки.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109. 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w:t>
      </w:r>
      <w:hyperlink r:id="rId166" w:history="1">
        <w:r>
          <w:rPr>
            <w:rFonts w:ascii="Calibri" w:hAnsi="Calibri" w:cs="Calibri"/>
            <w:color w:val="0000FF"/>
          </w:rPr>
          <w:t>Уставом</w:t>
        </w:r>
      </w:hyperlink>
      <w:r>
        <w:rPr>
          <w:rFonts w:ascii="Calibri" w:hAnsi="Calibri" w:cs="Calibri"/>
        </w:rPr>
        <w:t>, как за утрату, недостачу или повреждение (порчу) багажа, а также как за просрочку доставки багажа.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уплаты штрафа определяется </w:t>
      </w:r>
      <w:hyperlink r:id="rId167"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w:t>
      </w:r>
      <w:hyperlink r:id="rId168" w:history="1">
        <w:r>
          <w:rPr>
            <w:rFonts w:ascii="Calibri" w:hAnsi="Calibri" w:cs="Calibri"/>
            <w:color w:val="0000FF"/>
          </w:rPr>
          <w:t>административную</w:t>
        </w:r>
      </w:hyperlink>
      <w:r>
        <w:rPr>
          <w:rFonts w:ascii="Calibri" w:hAnsi="Calibri" w:cs="Calibri"/>
        </w:rPr>
        <w:t xml:space="preserve"> или уголовную ответственность.</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законодательством Российской Федерации.</w:t>
      </w:r>
    </w:p>
    <w:p w:rsidR="00AE15F1" w:rsidRDefault="00AE15F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07.07.2003 N 122-ФЗ)</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113. Перевозчик несет ответственность за вред, причиненный жизни или здоровью пассажира,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 Обязательное и добровольное страхование жизни и здоровья пассажира на период проезда на железнодорожном транспорте осуществляется в соответствии с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w:t>
      </w:r>
      <w:hyperlink r:id="rId171" w:history="1">
        <w:r>
          <w:rPr>
            <w:rFonts w:ascii="Calibri" w:hAnsi="Calibri" w:cs="Calibri"/>
            <w:color w:val="0000FF"/>
          </w:rPr>
          <w:t>Уставом</w:t>
        </w:r>
      </w:hyperlink>
      <w:r>
        <w:rPr>
          <w:rFonts w:ascii="Calibri" w:hAnsi="Calibri" w:cs="Calibri"/>
        </w:rPr>
        <w:t>,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115.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или ограничения погрузки грузов в случаях, предусмотренных </w:t>
      </w:r>
      <w:hyperlink r:id="rId172" w:history="1">
        <w:r>
          <w:rPr>
            <w:rFonts w:ascii="Calibri" w:hAnsi="Calibri" w:cs="Calibri"/>
            <w:color w:val="0000FF"/>
          </w:rPr>
          <w:t>статьей 29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выполнения заявки (в тоннах).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117. Перевозчик освобождается от уплаты штрафа за невыполнение принятой заявки вследствие: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или ограничения погрузки грузов в случаях, предусмотренных </w:t>
      </w:r>
      <w:hyperlink r:id="rId173" w:history="1">
        <w:r>
          <w:rPr>
            <w:rFonts w:ascii="Calibri" w:hAnsi="Calibri" w:cs="Calibri"/>
            <w:color w:val="0000FF"/>
          </w:rPr>
          <w:t>статьей 29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w:t>
      </w:r>
      <w:hyperlink r:id="rId174" w:history="1">
        <w:r>
          <w:rPr>
            <w:rFonts w:ascii="Calibri" w:hAnsi="Calibri" w:cs="Calibri"/>
            <w:color w:val="0000FF"/>
          </w:rPr>
          <w:t>статьи 29</w:t>
        </w:r>
      </w:hyperlink>
      <w:r>
        <w:rPr>
          <w:rFonts w:ascii="Calibri" w:hAnsi="Calibri" w:cs="Calibri"/>
        </w:rPr>
        <w:t xml:space="preserve"> настоящего Устава;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перевозка груза, грузобагажа осуществлялась в сопровождении представителя грузоотправителя (отправителя) или грузополучателя (получателя);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недостача груза, грузобагажа не превышает </w:t>
      </w:r>
      <w:hyperlink r:id="rId175" w:history="1">
        <w:r>
          <w:rPr>
            <w:rFonts w:ascii="Calibri" w:hAnsi="Calibri" w:cs="Calibri"/>
            <w:color w:val="0000FF"/>
          </w:rPr>
          <w:t>норму естественной убыли</w:t>
        </w:r>
      </w:hyperlink>
      <w:r>
        <w:rPr>
          <w:rFonts w:ascii="Calibri" w:hAnsi="Calibri" w:cs="Calibri"/>
        </w:rPr>
        <w:t xml:space="preserve"> и значение предельного расхождения в результатах определения массы нетто груза,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прибыл в исправных таре или упаковке;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перевозка продовольственных и </w:t>
      </w:r>
      <w:hyperlink r:id="rId176" w:history="1">
        <w:r>
          <w:rPr>
            <w:rFonts w:ascii="Calibri" w:hAnsi="Calibri" w:cs="Calibri"/>
            <w:color w:val="0000FF"/>
          </w:rPr>
          <w:t>скоропортящихся</w:t>
        </w:r>
      </w:hyperlink>
      <w:r>
        <w:rPr>
          <w:rFonts w:ascii="Calibri" w:hAnsi="Calibri" w:cs="Calibri"/>
        </w:rPr>
        <w:t xml:space="preserve"> грузов осуществлялась как перевозка грузобагажа под ответственность отправителя, если они были доставлены в срок.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w:t>
      </w:r>
      <w:hyperlink r:id="rId177" w:history="1">
        <w:r>
          <w:rPr>
            <w:rFonts w:ascii="Calibri" w:hAnsi="Calibri" w:cs="Calibri"/>
            <w:color w:val="0000FF"/>
          </w:rPr>
          <w:t>статьей 42</w:t>
        </w:r>
      </w:hyperlink>
      <w:r>
        <w:rPr>
          <w:rFonts w:ascii="Calibri" w:hAnsi="Calibri" w:cs="Calibri"/>
        </w:rPr>
        <w:t xml:space="preserve"> настоящего Устава, что утрата, недостача или повреждение (порча) груза произошли по вине перевозчика.</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VIII. АКТЫ, ПРЕТЕНЗИИ, ИСКИ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w:t>
      </w:r>
      <w:r>
        <w:rPr>
          <w:rFonts w:ascii="Calibri" w:hAnsi="Calibri" w:cs="Calibri"/>
        </w:rPr>
        <w:lastRenderedPageBreak/>
        <w:t>пассажиров, грузов, багажа, грузобагажа железнодорожным транспортом, удостоверяются коммерческими актами, актами общей формы и иными актами.</w:t>
      </w:r>
    </w:p>
    <w:p w:rsidR="00AE15F1" w:rsidRDefault="00AE15F1">
      <w:pPr>
        <w:autoSpaceDE w:val="0"/>
        <w:autoSpaceDN w:val="0"/>
        <w:adjustRightInd w:val="0"/>
        <w:spacing w:after="0" w:line="240" w:lineRule="auto"/>
        <w:ind w:firstLine="540"/>
        <w:jc w:val="both"/>
        <w:rPr>
          <w:rFonts w:ascii="Calibri" w:hAnsi="Calibri" w:cs="Calibri"/>
        </w:rPr>
      </w:pPr>
      <w:hyperlink r:id="rId178" w:history="1">
        <w:r>
          <w:rPr>
            <w:rFonts w:ascii="Calibri" w:hAnsi="Calibri" w:cs="Calibri"/>
            <w:color w:val="0000FF"/>
          </w:rPr>
          <w:t>Коммерческий акт</w:t>
        </w:r>
      </w:hyperlink>
      <w:r>
        <w:rPr>
          <w:rFonts w:ascii="Calibri" w:hAnsi="Calibri" w:cs="Calibri"/>
        </w:rPr>
        <w:t xml:space="preserve"> составляется для удостоверения следующих обстоятельств: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наименования, массы, количества мест груза, багажа, грузобагажа данным, указанным в перевозочном документе;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(порча) груза, багажа, грузобагажа и возможные причины такого повреждения;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груза, багажа, грузобагажа без перевозочных документов, а также перевозочных документов без груза,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возвращение перевозчику похищенных груза,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пути следования груза, багажа, грузобагажа - в день обнаружения обстоятельств, подлежащих оформлению коммерческим актом.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составить коммерческий акт в указанные в настоящей статье сроки он должен быть составлен в течение следующих суток.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w:t>
      </w:r>
      <w:hyperlink r:id="rId179" w:history="1">
        <w:r>
          <w:rPr>
            <w:rFonts w:ascii="Calibri" w:hAnsi="Calibri" w:cs="Calibri"/>
            <w:color w:val="0000FF"/>
          </w:rPr>
          <w:t>норму естественной убыли</w:t>
        </w:r>
      </w:hyperlink>
      <w:r>
        <w:rPr>
          <w:rFonts w:ascii="Calibri" w:hAnsi="Calibri" w:cs="Calibri"/>
        </w:rPr>
        <w:t xml:space="preserve">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 в трех экземплярах и заполняется без помарок, подчисток и каких-либо исправлений.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коммерческом акте должны содержаться: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требованию грузополучателя, пассажира, получателя перевозчик обязан в течение трех дней выдать коммерческий акт.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w:t>
      </w:r>
      <w:hyperlink r:id="rId180"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w:t>
      </w:r>
      <w:hyperlink r:id="rId181"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120. До предъявления к перевозчику иска, связанного с осуществлением перевозок груза, к перевозчику обязательно предъявляется претензия.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предъявление к перевозчику претензии, связанной с осуществлением перевозок груза, грузобагажа, или иска имеют: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утраты груза, грузобагажа. К претензии должны быть приложены грузовая квитанция, грузобагажная квитанция о приеме груза, грузобагажа с отметкой железнодорожной станции назначения о неприбытии груза, грузобагажа или справки перевозчика об отправке груза, грузобагажа с отметкой железнодорожной станции назначения о неприбытии груза, грузобагажа, а также документ, подтверждающий факт причиненного ущерба и удостоверяющий количество и действительную стоимость отправленных груза, грузобагажа без включения неполученных доходов и неосуществленных затрат;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недостачи, повреждения (порчи) груза, грузобагажа.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деталей, запасных частей без включения неполученных доходов и неосуществленных затрат;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просрочки доставки груза, грузобагажа. К претензии должны быть приложены транспортная железнодорожная накладная, грузобагажная квитанция;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грузополучатель (получатель) или грузоотправитель (отправитель) - в случае задержки выдачи груза, грузобагажа. К претензии должны быть приложены транспортная железнодорожная накладная, грузобагажная квитанция и акт общей формы;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121. До предъявления к перевозчику иска, возникшего в связи с осуществлением перевозок пассажиров, багажа, к перевозчику может быть предъявлена </w:t>
      </w:r>
      <w:hyperlink r:id="rId182" w:history="1">
        <w:r>
          <w:rPr>
            <w:rFonts w:ascii="Calibri" w:hAnsi="Calibri" w:cs="Calibri"/>
            <w:color w:val="0000FF"/>
          </w:rPr>
          <w:t>претензия</w:t>
        </w:r>
      </w:hyperlink>
      <w:r>
        <w:rPr>
          <w:rFonts w:ascii="Calibri" w:hAnsi="Calibri" w:cs="Calibri"/>
        </w:rPr>
        <w:t xml:space="preserve"> в случае:</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утраты багажа - предъявителем багажной квитанции;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недостачи или повреждения (порчи) багажа - предъявителем выданного перевозчиком коммерческого акта;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просрочки доставки багажа - предъявителем выданного перевозчиком акта общей формы;</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задержки отправления или опоздания поезда - пассажиром при условии предъявления проездного документа (билета).</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122. Претензии, возникшие в связи с осуществлением перевозки пассажиров, грузов, грузобагажа, багажа, предъявляются к перевозчику.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Претензии, возникшие в связи с осуществлением перевозки грузов в прямом смешанном сообщении, предъявляются к:</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перевозчику, если конечным пунктом перевозки грузов является железнодорожная станция;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предъявления и рассмотрения претензий грузоотправителей, грузополучателей устанавливается </w:t>
      </w:r>
      <w:hyperlink r:id="rId183"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Порядок предъявления и рассмотрения претензий отправителей, получателей устанавливается </w:t>
      </w:r>
      <w:hyperlink r:id="rId184"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85"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123. Претензии к перевозчикам могут быть предъявлены в течение шести месяцев, претензии в отношении штрафов и пеней - в течение сорока пяти дней.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сроки предъявления претензий исчисляются в отношении: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повреждение (порчу) либо недостачу груза, багажа, грузобагажа со дня выдачи груза, багажа или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груза по истечении тридцати дней со дня окончания срока его доставки;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просрочки доставки груза, багажа, грузобагажа со дня выдачи груза, багажа, грузобагажа;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невыполнение принятой заявки по истечении пяти дней с момента взыскания штрафа;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иных возникших в связи с осуществлением перевозки случаев со дня наступления событий, послуживших основаниями для предъявления претензий.</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w:t>
      </w:r>
      <w:hyperlink r:id="rId186" w:history="1">
        <w:r>
          <w:rPr>
            <w:rFonts w:ascii="Calibri" w:hAnsi="Calibri" w:cs="Calibri"/>
            <w:color w:val="0000FF"/>
          </w:rPr>
          <w:t>статьей 124</w:t>
        </w:r>
      </w:hyperlink>
      <w:r>
        <w:rPr>
          <w:rFonts w:ascii="Calibri" w:hAnsi="Calibri" w:cs="Calibri"/>
        </w:rPr>
        <w:t xml:space="preserve"> настоящего Устава, или, если получен ответ перевозчика на претензию, до истечения такого срока.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срок исчисляется в отношении:</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невыполнение заявки - по окончании пяти дней после уведомления грузоотправителя о размере такого штрафа;</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иных случаев - со дня наступления событий, послуживших основаниями для предъявления исков.</w:t>
      </w: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Title"/>
        <w:widowControl/>
        <w:jc w:val="center"/>
        <w:outlineLvl w:val="0"/>
      </w:pPr>
      <w:r>
        <w:t>Глава IX. ЗАКЛЮЧИТЕЛЬНЫЕ И ПЕРЕХОДНЫЕ ПОЛОЖЕНИЯ</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127. Настоящий Федеральный закон вступает в силу по истечении четырех месяцев со дня его официального опубликования.</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настоящего Федерального закона признать утратившим силу Федеральный </w:t>
      </w:r>
      <w:hyperlink r:id="rId187" w:history="1">
        <w:r>
          <w:rPr>
            <w:rFonts w:ascii="Calibri" w:hAnsi="Calibri" w:cs="Calibri"/>
            <w:color w:val="0000FF"/>
          </w:rPr>
          <w:t>закон</w:t>
        </w:r>
      </w:hyperlink>
      <w:r>
        <w:rPr>
          <w:rFonts w:ascii="Calibri" w:hAnsi="Calibri" w:cs="Calibri"/>
        </w:rPr>
        <w:t xml:space="preserve"> от 8 января 1998 г. N 2-ФЗ "Транспортный устав железных дорог Российской Федерации" (Собрание законодательства Российской Федерации, 1998, N 2, ст. 218).</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128. </w:t>
      </w:r>
      <w:hyperlink r:id="rId188" w:history="1">
        <w:r>
          <w:rPr>
            <w:rFonts w:ascii="Calibri" w:hAnsi="Calibri" w:cs="Calibri"/>
            <w:color w:val="0000FF"/>
          </w:rPr>
          <w:t>Глава V</w:t>
        </w:r>
      </w:hyperlink>
      <w:r>
        <w:rPr>
          <w:rFonts w:ascii="Calibri" w:hAnsi="Calibri" w:cs="Calibri"/>
        </w:rPr>
        <w:t xml:space="preserve">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130. Настоящий Федеральный закон применяется к правоотношениям, возникшим после вступления его в силу.</w:t>
      </w:r>
    </w:p>
    <w:p w:rsidR="00AE15F1" w:rsidRDefault="00AE15F1">
      <w:pPr>
        <w:autoSpaceDE w:val="0"/>
        <w:autoSpaceDN w:val="0"/>
        <w:adjustRightInd w:val="0"/>
        <w:spacing w:after="0" w:line="240" w:lineRule="auto"/>
        <w:ind w:firstLine="540"/>
        <w:jc w:val="both"/>
        <w:rPr>
          <w:rFonts w:ascii="Calibri" w:hAnsi="Calibri" w:cs="Calibri"/>
        </w:rPr>
      </w:pPr>
      <w:r>
        <w:rPr>
          <w:rFonts w:ascii="Calibri" w:hAnsi="Calibri" w:cs="Calibri"/>
        </w:rPr>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E15F1" w:rsidRDefault="00AE15F1">
      <w:pPr>
        <w:autoSpaceDE w:val="0"/>
        <w:autoSpaceDN w:val="0"/>
        <w:adjustRightInd w:val="0"/>
        <w:spacing w:after="0" w:line="240" w:lineRule="auto"/>
        <w:jc w:val="right"/>
        <w:rPr>
          <w:rFonts w:ascii="Calibri" w:hAnsi="Calibri" w:cs="Calibri"/>
        </w:rPr>
      </w:pPr>
      <w:r>
        <w:rPr>
          <w:rFonts w:ascii="Calibri" w:hAnsi="Calibri" w:cs="Calibri"/>
        </w:rPr>
        <w:t>В.ПУТИН</w:t>
      </w:r>
    </w:p>
    <w:p w:rsidR="00AE15F1" w:rsidRDefault="00AE15F1">
      <w:pPr>
        <w:autoSpaceDE w:val="0"/>
        <w:autoSpaceDN w:val="0"/>
        <w:adjustRightInd w:val="0"/>
        <w:spacing w:after="0" w:line="240" w:lineRule="auto"/>
        <w:rPr>
          <w:rFonts w:ascii="Calibri" w:hAnsi="Calibri" w:cs="Calibri"/>
        </w:rPr>
      </w:pPr>
      <w:r>
        <w:rPr>
          <w:rFonts w:ascii="Calibri" w:hAnsi="Calibri" w:cs="Calibri"/>
        </w:rPr>
        <w:t>Москва, Кремль</w:t>
      </w:r>
    </w:p>
    <w:p w:rsidR="00AE15F1" w:rsidRDefault="00AE15F1">
      <w:pPr>
        <w:autoSpaceDE w:val="0"/>
        <w:autoSpaceDN w:val="0"/>
        <w:adjustRightInd w:val="0"/>
        <w:spacing w:after="0" w:line="240" w:lineRule="auto"/>
        <w:rPr>
          <w:rFonts w:ascii="Calibri" w:hAnsi="Calibri" w:cs="Calibri"/>
        </w:rPr>
      </w:pPr>
      <w:r>
        <w:rPr>
          <w:rFonts w:ascii="Calibri" w:hAnsi="Calibri" w:cs="Calibri"/>
        </w:rPr>
        <w:t>10 января 2003 года</w:t>
      </w:r>
    </w:p>
    <w:p w:rsidR="00AE15F1" w:rsidRDefault="00AE15F1">
      <w:pPr>
        <w:autoSpaceDE w:val="0"/>
        <w:autoSpaceDN w:val="0"/>
        <w:adjustRightInd w:val="0"/>
        <w:spacing w:after="0" w:line="240" w:lineRule="auto"/>
        <w:rPr>
          <w:rFonts w:ascii="Calibri" w:hAnsi="Calibri" w:cs="Calibri"/>
        </w:rPr>
      </w:pPr>
      <w:r>
        <w:rPr>
          <w:rFonts w:ascii="Calibri" w:hAnsi="Calibri" w:cs="Calibri"/>
        </w:rPr>
        <w:t>N 18-ФЗ</w:t>
      </w:r>
    </w:p>
    <w:p w:rsidR="00AE15F1" w:rsidRDefault="00AE15F1">
      <w:pPr>
        <w:autoSpaceDE w:val="0"/>
        <w:autoSpaceDN w:val="0"/>
        <w:adjustRightInd w:val="0"/>
        <w:spacing w:after="0" w:line="240" w:lineRule="auto"/>
        <w:rPr>
          <w:rFonts w:ascii="Calibri" w:hAnsi="Calibri" w:cs="Calibri"/>
        </w:rPr>
      </w:pPr>
    </w:p>
    <w:p w:rsidR="00AE15F1" w:rsidRDefault="00AE15F1">
      <w:pPr>
        <w:autoSpaceDE w:val="0"/>
        <w:autoSpaceDN w:val="0"/>
        <w:adjustRightInd w:val="0"/>
        <w:spacing w:after="0" w:line="240" w:lineRule="auto"/>
        <w:rPr>
          <w:rFonts w:ascii="Calibri" w:hAnsi="Calibri" w:cs="Calibri"/>
        </w:rPr>
      </w:pPr>
    </w:p>
    <w:p w:rsidR="00AE15F1" w:rsidRDefault="00AE15F1">
      <w:pPr>
        <w:pStyle w:val="ConsPlusNonformat"/>
        <w:widowControl/>
        <w:pBdr>
          <w:top w:val="single" w:sz="6" w:space="0" w:color="auto"/>
        </w:pBdr>
        <w:rPr>
          <w:sz w:val="2"/>
          <w:szCs w:val="2"/>
        </w:rPr>
      </w:pPr>
    </w:p>
    <w:p w:rsidR="00673691" w:rsidRDefault="00673691">
      <w:bookmarkStart w:id="0" w:name="_GoBack"/>
      <w:bookmarkEnd w:id="0"/>
    </w:p>
    <w:sectPr w:rsidR="00673691" w:rsidSect="000A7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1"/>
    <w:rsid w:val="00673691"/>
    <w:rsid w:val="00AE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5F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E15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15F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15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E15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5F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E15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15F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15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E15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67841;fld=134;dst=100010" TargetMode="External"/><Relationship Id="rId117" Type="http://schemas.openxmlformats.org/officeDocument/2006/relationships/hyperlink" Target="consultantplus://offline/main?base=LAW;n=65538;fld=134;dst=100011" TargetMode="External"/><Relationship Id="rId21" Type="http://schemas.openxmlformats.org/officeDocument/2006/relationships/hyperlink" Target="consultantplus://offline/main?base=LAW;n=54333;fld=134;dst=100005" TargetMode="External"/><Relationship Id="rId42" Type="http://schemas.openxmlformats.org/officeDocument/2006/relationships/hyperlink" Target="consultantplus://offline/main?base=LAW;n=83989;fld=134;dst=100014" TargetMode="External"/><Relationship Id="rId47" Type="http://schemas.openxmlformats.org/officeDocument/2006/relationships/hyperlink" Target="consultantplus://offline/main?base=LAW;n=100897;fld=134;dst=100010" TargetMode="External"/><Relationship Id="rId63" Type="http://schemas.openxmlformats.org/officeDocument/2006/relationships/hyperlink" Target="consultantplus://offline/main?base=LAW;n=43447;fld=134;dst=100011" TargetMode="External"/><Relationship Id="rId68" Type="http://schemas.openxmlformats.org/officeDocument/2006/relationships/hyperlink" Target="consultantplus://offline/main?base=LAW;n=43034;fld=134;dst=100012" TargetMode="External"/><Relationship Id="rId84" Type="http://schemas.openxmlformats.org/officeDocument/2006/relationships/hyperlink" Target="consultantplus://offline/main?base=LAW;n=43447;fld=134;dst=100011" TargetMode="External"/><Relationship Id="rId89" Type="http://schemas.openxmlformats.org/officeDocument/2006/relationships/hyperlink" Target="consultantplus://offline/main?base=LAW;n=78758;fld=134;dst=100482" TargetMode="External"/><Relationship Id="rId112" Type="http://schemas.openxmlformats.org/officeDocument/2006/relationships/hyperlink" Target="consultantplus://offline/main?base=LAW;n=78758;fld=134;dst=100220" TargetMode="External"/><Relationship Id="rId133" Type="http://schemas.openxmlformats.org/officeDocument/2006/relationships/hyperlink" Target="consultantplus://offline/main?base=LAW;n=78758;fld=134;dst=100273" TargetMode="External"/><Relationship Id="rId138" Type="http://schemas.openxmlformats.org/officeDocument/2006/relationships/hyperlink" Target="consultantplus://offline/main?base=LAW;n=15189;fld=134" TargetMode="External"/><Relationship Id="rId154" Type="http://schemas.openxmlformats.org/officeDocument/2006/relationships/hyperlink" Target="consultantplus://offline/main?base=LAW;n=15189;fld=134" TargetMode="External"/><Relationship Id="rId159" Type="http://schemas.openxmlformats.org/officeDocument/2006/relationships/hyperlink" Target="consultantplus://offline/main?base=LAW;n=42917;fld=134;dst=100010" TargetMode="External"/><Relationship Id="rId175" Type="http://schemas.openxmlformats.org/officeDocument/2006/relationships/hyperlink" Target="consultantplus://offline/main?base=LAW;n=62063;fld=134" TargetMode="External"/><Relationship Id="rId170" Type="http://schemas.openxmlformats.org/officeDocument/2006/relationships/hyperlink" Target="consultantplus://offline/main?base=LAW;n=110205;fld=134;dst=102604" TargetMode="External"/><Relationship Id="rId16" Type="http://schemas.openxmlformats.org/officeDocument/2006/relationships/hyperlink" Target="consultantplus://offline/main?base=LAW;n=65295;fld=134;dst=100008" TargetMode="External"/><Relationship Id="rId107" Type="http://schemas.openxmlformats.org/officeDocument/2006/relationships/hyperlink" Target="consultantplus://offline/main?base=LAW;n=78758;fld=134;dst=100622" TargetMode="External"/><Relationship Id="rId11" Type="http://schemas.openxmlformats.org/officeDocument/2006/relationships/hyperlink" Target="consultantplus://offline/main?base=LAW;n=67841;fld=134;dst=100010" TargetMode="External"/><Relationship Id="rId32" Type="http://schemas.openxmlformats.org/officeDocument/2006/relationships/hyperlink" Target="consultantplus://offline/main?base=LAW;n=15189;fld=134" TargetMode="External"/><Relationship Id="rId37" Type="http://schemas.openxmlformats.org/officeDocument/2006/relationships/hyperlink" Target="consultantplus://offline/main?base=LAW;n=42916;fld=134;dst=100011" TargetMode="External"/><Relationship Id="rId53" Type="http://schemas.openxmlformats.org/officeDocument/2006/relationships/hyperlink" Target="consultantplus://offline/main?base=LAW;n=100470;fld=134;dst=100039" TargetMode="External"/><Relationship Id="rId58" Type="http://schemas.openxmlformats.org/officeDocument/2006/relationships/hyperlink" Target="consultantplus://offline/main?base=LAW;n=96356;fld=134;dst=100011" TargetMode="External"/><Relationship Id="rId74" Type="http://schemas.openxmlformats.org/officeDocument/2006/relationships/hyperlink" Target="consultantplus://offline/main?base=LAW;n=42874;fld=134;dst=100012" TargetMode="External"/><Relationship Id="rId79" Type="http://schemas.openxmlformats.org/officeDocument/2006/relationships/hyperlink" Target="consultantplus://offline/main?base=LAW;n=78758;fld=134;dst=100173" TargetMode="External"/><Relationship Id="rId102" Type="http://schemas.openxmlformats.org/officeDocument/2006/relationships/hyperlink" Target="consultantplus://offline/main?base=LAW;n=78758;fld=134;dst=100476" TargetMode="External"/><Relationship Id="rId123" Type="http://schemas.openxmlformats.org/officeDocument/2006/relationships/hyperlink" Target="consultantplus://offline/main?base=LAW;n=65538;fld=134;dst=100135" TargetMode="External"/><Relationship Id="rId128" Type="http://schemas.openxmlformats.org/officeDocument/2006/relationships/hyperlink" Target="consultantplus://offline/main?base=LAW;n=78758;fld=134;dst=100207" TargetMode="External"/><Relationship Id="rId144" Type="http://schemas.openxmlformats.org/officeDocument/2006/relationships/hyperlink" Target="consultantplus://offline/main?base=LAW;n=59516;fld=134" TargetMode="External"/><Relationship Id="rId149" Type="http://schemas.openxmlformats.org/officeDocument/2006/relationships/hyperlink" Target="consultantplus://offline/main?base=LAW;n=78758;fld=134;dst=100478" TargetMode="External"/><Relationship Id="rId5" Type="http://schemas.openxmlformats.org/officeDocument/2006/relationships/hyperlink" Target="consultantplus://offline/main?base=LAW;n=43103;fld=134;dst=100008" TargetMode="External"/><Relationship Id="rId90" Type="http://schemas.openxmlformats.org/officeDocument/2006/relationships/hyperlink" Target="consultantplus://offline/main?base=LAW;n=78758;fld=134;dst=100209" TargetMode="External"/><Relationship Id="rId95" Type="http://schemas.openxmlformats.org/officeDocument/2006/relationships/hyperlink" Target="consultantplus://offline/main?base=LAW;n=65295;fld=134;dst=100092" TargetMode="External"/><Relationship Id="rId160" Type="http://schemas.openxmlformats.org/officeDocument/2006/relationships/hyperlink" Target="consultantplus://offline/main?base=LAW;n=67841;fld=134;dst=100010" TargetMode="External"/><Relationship Id="rId165" Type="http://schemas.openxmlformats.org/officeDocument/2006/relationships/hyperlink" Target="consultantplus://offline/main?base=LAW;n=67841;fld=134;dst=100010" TargetMode="External"/><Relationship Id="rId181" Type="http://schemas.openxmlformats.org/officeDocument/2006/relationships/hyperlink" Target="consultantplus://offline/main?base=LAW;n=67841;fld=134;dst=100010" TargetMode="External"/><Relationship Id="rId186" Type="http://schemas.openxmlformats.org/officeDocument/2006/relationships/hyperlink" Target="consultantplus://offline/main?base=LAW;n=78758;fld=134;dst=100610" TargetMode="External"/><Relationship Id="rId22" Type="http://schemas.openxmlformats.org/officeDocument/2006/relationships/hyperlink" Target="consultantplus://offline/main?base=LAW;n=43103;fld=134;dst=100013" TargetMode="External"/><Relationship Id="rId27" Type="http://schemas.openxmlformats.org/officeDocument/2006/relationships/hyperlink" Target="consultantplus://offline/main?base=LAW;n=117343;fld=134" TargetMode="External"/><Relationship Id="rId43" Type="http://schemas.openxmlformats.org/officeDocument/2006/relationships/hyperlink" Target="consultantplus://offline/main?base=LAW;n=43447;fld=134;dst=100011" TargetMode="External"/><Relationship Id="rId48" Type="http://schemas.openxmlformats.org/officeDocument/2006/relationships/hyperlink" Target="consultantplus://offline/main?base=LAW;n=91240;fld=134;dst=100010" TargetMode="External"/><Relationship Id="rId64" Type="http://schemas.openxmlformats.org/officeDocument/2006/relationships/hyperlink" Target="consultantplus://offline/main?base=LAW;n=78758;fld=134;dst=100273" TargetMode="External"/><Relationship Id="rId69" Type="http://schemas.openxmlformats.org/officeDocument/2006/relationships/hyperlink" Target="consultantplus://offline/main?base=LAW;n=43447;fld=134;dst=100011" TargetMode="External"/><Relationship Id="rId113" Type="http://schemas.openxmlformats.org/officeDocument/2006/relationships/hyperlink" Target="consultantplus://offline/main?base=LAW;n=102567;fld=134;dst=100013" TargetMode="External"/><Relationship Id="rId118" Type="http://schemas.openxmlformats.org/officeDocument/2006/relationships/hyperlink" Target="consultantplus://offline/main?base=LAW;n=67841;fld=134;dst=100239" TargetMode="External"/><Relationship Id="rId134" Type="http://schemas.openxmlformats.org/officeDocument/2006/relationships/hyperlink" Target="consultantplus://offline/main?base=LAW;n=78758;fld=134;dst=100275" TargetMode="External"/><Relationship Id="rId139" Type="http://schemas.openxmlformats.org/officeDocument/2006/relationships/hyperlink" Target="consultantplus://offline/main?base=LAW;n=15189;fld=134" TargetMode="External"/><Relationship Id="rId80" Type="http://schemas.openxmlformats.org/officeDocument/2006/relationships/hyperlink" Target="consultantplus://offline/main?base=LAW;n=78758;fld=134;dst=100207" TargetMode="External"/><Relationship Id="rId85" Type="http://schemas.openxmlformats.org/officeDocument/2006/relationships/hyperlink" Target="consultantplus://offline/main?base=LAW;n=78758;fld=134;dst=100207" TargetMode="External"/><Relationship Id="rId150" Type="http://schemas.openxmlformats.org/officeDocument/2006/relationships/hyperlink" Target="consultantplus://offline/main?base=LAW;n=78758;fld=134;dst=100482" TargetMode="External"/><Relationship Id="rId155" Type="http://schemas.openxmlformats.org/officeDocument/2006/relationships/hyperlink" Target="consultantplus://offline/main?base=LAW;n=78758;fld=134;dst=100269" TargetMode="External"/><Relationship Id="rId171" Type="http://schemas.openxmlformats.org/officeDocument/2006/relationships/hyperlink" Target="consultantplus://offline/main?base=LAW;n=78758;fld=134;dst=100064" TargetMode="External"/><Relationship Id="rId176" Type="http://schemas.openxmlformats.org/officeDocument/2006/relationships/hyperlink" Target="consultantplus://offline/main?base=LAW;n=43447;fld=134;dst=100011" TargetMode="External"/><Relationship Id="rId12" Type="http://schemas.openxmlformats.org/officeDocument/2006/relationships/hyperlink" Target="consultantplus://offline/main?base=LAW;n=65538;fld=134;dst=100011" TargetMode="External"/><Relationship Id="rId17" Type="http://schemas.openxmlformats.org/officeDocument/2006/relationships/hyperlink" Target="consultantplus://offline/main?base=LAW;n=117887;fld=134;dst=100187" TargetMode="External"/><Relationship Id="rId33" Type="http://schemas.openxmlformats.org/officeDocument/2006/relationships/hyperlink" Target="consultantplus://offline/main?base=LAW;n=44729;fld=134;dst=100121" TargetMode="External"/><Relationship Id="rId38" Type="http://schemas.openxmlformats.org/officeDocument/2006/relationships/hyperlink" Target="consultantplus://offline/main?base=LAW;n=42916;fld=134;dst=100013" TargetMode="External"/><Relationship Id="rId59" Type="http://schemas.openxmlformats.org/officeDocument/2006/relationships/hyperlink" Target="consultantplus://offline/main?base=LAW;n=43727;fld=134;dst=100212" TargetMode="External"/><Relationship Id="rId103" Type="http://schemas.openxmlformats.org/officeDocument/2006/relationships/hyperlink" Target="consultantplus://offline/main?base=LAW;n=78758;fld=134;dst=100476" TargetMode="External"/><Relationship Id="rId108" Type="http://schemas.openxmlformats.org/officeDocument/2006/relationships/hyperlink" Target="consultantplus://offline/main?base=LAW;n=117424;fld=134;dst=101045" TargetMode="External"/><Relationship Id="rId124" Type="http://schemas.openxmlformats.org/officeDocument/2006/relationships/hyperlink" Target="consultantplus://offline/main?base=LAW;n=67841;fld=134;dst=100375" TargetMode="External"/><Relationship Id="rId129" Type="http://schemas.openxmlformats.org/officeDocument/2006/relationships/hyperlink" Target="consultantplus://offline/main?base=LAW;n=78758;fld=134;dst=100273" TargetMode="External"/><Relationship Id="rId54" Type="http://schemas.openxmlformats.org/officeDocument/2006/relationships/hyperlink" Target="consultantplus://offline/main?base=LAW;n=64858;fld=134;dst=100012" TargetMode="External"/><Relationship Id="rId70" Type="http://schemas.openxmlformats.org/officeDocument/2006/relationships/hyperlink" Target="consultantplus://offline/main?base=LAW;n=62063;fld=134" TargetMode="External"/><Relationship Id="rId75" Type="http://schemas.openxmlformats.org/officeDocument/2006/relationships/hyperlink" Target="consultantplus://offline/main?base=LAW;n=78758;fld=134;dst=100465" TargetMode="External"/><Relationship Id="rId91" Type="http://schemas.openxmlformats.org/officeDocument/2006/relationships/hyperlink" Target="consultantplus://offline/main?base=LAW;n=67926;fld=134;dst=100009" TargetMode="External"/><Relationship Id="rId96" Type="http://schemas.openxmlformats.org/officeDocument/2006/relationships/hyperlink" Target="consultantplus://offline/main?base=LAW;n=65295;fld=134;dst=100008" TargetMode="External"/><Relationship Id="rId140" Type="http://schemas.openxmlformats.org/officeDocument/2006/relationships/hyperlink" Target="consultantplus://offline/main?base=LAW;n=15189;fld=134" TargetMode="External"/><Relationship Id="rId145" Type="http://schemas.openxmlformats.org/officeDocument/2006/relationships/hyperlink" Target="consultantplus://offline/main?base=LAW;n=42917;fld=134;dst=100010" TargetMode="External"/><Relationship Id="rId161" Type="http://schemas.openxmlformats.org/officeDocument/2006/relationships/hyperlink" Target="consultantplus://offline/main?base=LAW;n=78758;fld=134;dst=100255" TargetMode="External"/><Relationship Id="rId166" Type="http://schemas.openxmlformats.org/officeDocument/2006/relationships/hyperlink" Target="consultantplus://offline/main?base=LAW;n=78758;fld=134;dst=100496" TargetMode="External"/><Relationship Id="rId182" Type="http://schemas.openxmlformats.org/officeDocument/2006/relationships/hyperlink" Target="consultantplus://offline/main?base=LAW;n=106784;fld=134;dst=100032" TargetMode="External"/><Relationship Id="rId187" Type="http://schemas.openxmlformats.org/officeDocument/2006/relationships/hyperlink" Target="consultantplus://offline/main?base=LAW;n=17407;fld=134" TargetMode="External"/><Relationship Id="rId1" Type="http://schemas.openxmlformats.org/officeDocument/2006/relationships/styles" Target="styles.xml"/><Relationship Id="rId6" Type="http://schemas.openxmlformats.org/officeDocument/2006/relationships/hyperlink" Target="consultantplus://offline/main?base=LAW;n=117490;fld=134;dst=100292" TargetMode="External"/><Relationship Id="rId23" Type="http://schemas.openxmlformats.org/officeDocument/2006/relationships/hyperlink" Target="consultantplus://offline/main?base=LAW;n=117592;fld=134;dst=100602" TargetMode="External"/><Relationship Id="rId28" Type="http://schemas.openxmlformats.org/officeDocument/2006/relationships/hyperlink" Target="consultantplus://offline/main?base=LAW;n=78758;fld=134;dst=100173" TargetMode="External"/><Relationship Id="rId49" Type="http://schemas.openxmlformats.org/officeDocument/2006/relationships/hyperlink" Target="consultantplus://offline/main?base=LAW;n=78758;fld=134;dst=100474" TargetMode="External"/><Relationship Id="rId114" Type="http://schemas.openxmlformats.org/officeDocument/2006/relationships/hyperlink" Target="consultantplus://offline/main?base=LAW;n=74605;fld=134;dst=100264" TargetMode="External"/><Relationship Id="rId119" Type="http://schemas.openxmlformats.org/officeDocument/2006/relationships/hyperlink" Target="consultantplus://offline/main?base=LAW;n=67841;fld=134;dst=100133" TargetMode="External"/><Relationship Id="rId44" Type="http://schemas.openxmlformats.org/officeDocument/2006/relationships/hyperlink" Target="consultantplus://offline/main?base=LAW;n=42897;fld=134;dst=100010" TargetMode="External"/><Relationship Id="rId60" Type="http://schemas.openxmlformats.org/officeDocument/2006/relationships/hyperlink" Target="consultantplus://offline/main?base=LAW;n=78758;fld=134;dst=100173" TargetMode="External"/><Relationship Id="rId65" Type="http://schemas.openxmlformats.org/officeDocument/2006/relationships/hyperlink" Target="consultantplus://offline/main?base=LAW;n=43418;fld=134;dst=100012" TargetMode="External"/><Relationship Id="rId81" Type="http://schemas.openxmlformats.org/officeDocument/2006/relationships/hyperlink" Target="consultantplus://offline/main?base=LAW;n=78758;fld=134;dst=100273" TargetMode="External"/><Relationship Id="rId86" Type="http://schemas.openxmlformats.org/officeDocument/2006/relationships/hyperlink" Target="consultantplus://offline/main?base=LAW;n=78758;fld=134;dst=100273" TargetMode="External"/><Relationship Id="rId130" Type="http://schemas.openxmlformats.org/officeDocument/2006/relationships/hyperlink" Target="consultantplus://offline/main?base=LAW;n=78758;fld=134;dst=100275" TargetMode="External"/><Relationship Id="rId135" Type="http://schemas.openxmlformats.org/officeDocument/2006/relationships/hyperlink" Target="consultantplus://offline/main?base=LAW;n=78758;fld=134;dst=100173" TargetMode="External"/><Relationship Id="rId151" Type="http://schemas.openxmlformats.org/officeDocument/2006/relationships/hyperlink" Target="consultantplus://offline/main?base=LAW;n=78758;fld=134;dst=100269" TargetMode="External"/><Relationship Id="rId156" Type="http://schemas.openxmlformats.org/officeDocument/2006/relationships/hyperlink" Target="consultantplus://offline/main?base=LAW;n=78758;fld=134;dst=100476" TargetMode="External"/><Relationship Id="rId177" Type="http://schemas.openxmlformats.org/officeDocument/2006/relationships/hyperlink" Target="consultantplus://offline/main?base=LAW;n=78758;fld=134;dst=100247" TargetMode="External"/><Relationship Id="rId172" Type="http://schemas.openxmlformats.org/officeDocument/2006/relationships/hyperlink" Target="consultantplus://offline/main?base=LAW;n=78758;fld=134;dst=100173" TargetMode="External"/><Relationship Id="rId13" Type="http://schemas.openxmlformats.org/officeDocument/2006/relationships/hyperlink" Target="consultantplus://offline/main?base=LAW;n=43103;fld=134;dst=100009" TargetMode="External"/><Relationship Id="rId18" Type="http://schemas.openxmlformats.org/officeDocument/2006/relationships/hyperlink" Target="consultantplus://offline/main?base=LAW;n=117592;fld=134;dst=100601" TargetMode="External"/><Relationship Id="rId39" Type="http://schemas.openxmlformats.org/officeDocument/2006/relationships/hyperlink" Target="consultantplus://offline/main?base=LAW;n=88621;fld=134;dst=100102" TargetMode="External"/><Relationship Id="rId109" Type="http://schemas.openxmlformats.org/officeDocument/2006/relationships/hyperlink" Target="consultantplus://offline/main?base=LAW;n=113301;fld=134;dst=100058" TargetMode="External"/><Relationship Id="rId34" Type="http://schemas.openxmlformats.org/officeDocument/2006/relationships/hyperlink" Target="consultantplus://offline/main?base=LAW;n=44729;fld=134;dst=100011" TargetMode="External"/><Relationship Id="rId50" Type="http://schemas.openxmlformats.org/officeDocument/2006/relationships/hyperlink" Target="consultantplus://offline/main?base=LAW;n=78758;fld=134;dst=100509" TargetMode="External"/><Relationship Id="rId55" Type="http://schemas.openxmlformats.org/officeDocument/2006/relationships/hyperlink" Target="consultantplus://offline/main?base=LAW;n=43103;fld=134;dst=100016" TargetMode="External"/><Relationship Id="rId76" Type="http://schemas.openxmlformats.org/officeDocument/2006/relationships/hyperlink" Target="consultantplus://offline/main?base=LAW;n=78758;fld=134;dst=100207" TargetMode="External"/><Relationship Id="rId97" Type="http://schemas.openxmlformats.org/officeDocument/2006/relationships/hyperlink" Target="consultantplus://offline/main?base=LAW;n=67282;fld=134;dst=100012" TargetMode="External"/><Relationship Id="rId104" Type="http://schemas.openxmlformats.org/officeDocument/2006/relationships/hyperlink" Target="consultantplus://offline/main?base=LAW;n=78758;fld=134;dst=100476" TargetMode="External"/><Relationship Id="rId120" Type="http://schemas.openxmlformats.org/officeDocument/2006/relationships/hyperlink" Target="consultantplus://offline/main?base=LAW;n=65538;fld=134;dst=100011" TargetMode="External"/><Relationship Id="rId125" Type="http://schemas.openxmlformats.org/officeDocument/2006/relationships/hyperlink" Target="consultantplus://offline/main?base=LAW;n=65538;fld=134;dst=100138" TargetMode="External"/><Relationship Id="rId141" Type="http://schemas.openxmlformats.org/officeDocument/2006/relationships/hyperlink" Target="consultantplus://offline/main?base=LAW;n=15189;fld=134" TargetMode="External"/><Relationship Id="rId146" Type="http://schemas.openxmlformats.org/officeDocument/2006/relationships/hyperlink" Target="consultantplus://offline/main?base=LAW;n=78758;fld=134;dst=100478" TargetMode="External"/><Relationship Id="rId167" Type="http://schemas.openxmlformats.org/officeDocument/2006/relationships/hyperlink" Target="consultantplus://offline/main?base=LAW;n=65538;fld=134;dst=100011" TargetMode="External"/><Relationship Id="rId188" Type="http://schemas.openxmlformats.org/officeDocument/2006/relationships/hyperlink" Target="consultantplus://offline/main?base=LAW;n=78758;fld=134;dst=100324" TargetMode="External"/><Relationship Id="rId7" Type="http://schemas.openxmlformats.org/officeDocument/2006/relationships/hyperlink" Target="consultantplus://offline/main?base=LAW;n=74605;fld=134;dst=100264" TargetMode="External"/><Relationship Id="rId71" Type="http://schemas.openxmlformats.org/officeDocument/2006/relationships/hyperlink" Target="consultantplus://offline/main?base=LAW;n=43727;fld=134;dst=100189" TargetMode="External"/><Relationship Id="rId92" Type="http://schemas.openxmlformats.org/officeDocument/2006/relationships/hyperlink" Target="consultantplus://offline/main?base=LAW;n=78758;fld=134;dst=100207" TargetMode="External"/><Relationship Id="rId162" Type="http://schemas.openxmlformats.org/officeDocument/2006/relationships/hyperlink" Target="consultantplus://offline/main?base=LAW;n=15189;fld=134" TargetMode="External"/><Relationship Id="rId183" Type="http://schemas.openxmlformats.org/officeDocument/2006/relationships/hyperlink" Target="consultantplus://offline/main?base=LAW;n=43220;fld=134;dst=100011" TargetMode="External"/><Relationship Id="rId2" Type="http://schemas.microsoft.com/office/2007/relationships/stylesWithEffects" Target="stylesWithEffects.xml"/><Relationship Id="rId29" Type="http://schemas.openxmlformats.org/officeDocument/2006/relationships/hyperlink" Target="consultantplus://offline/main?base=LAW;n=78758;fld=134;dst=100173" TargetMode="External"/><Relationship Id="rId24" Type="http://schemas.openxmlformats.org/officeDocument/2006/relationships/hyperlink" Target="consultantplus://offline/main?base=LAW;n=76627;fld=134;dst=100013" TargetMode="External"/><Relationship Id="rId40" Type="http://schemas.openxmlformats.org/officeDocument/2006/relationships/hyperlink" Target="consultantplus://offline/main?base=LAW;n=83989;fld=134;dst=100124" TargetMode="External"/><Relationship Id="rId45" Type="http://schemas.openxmlformats.org/officeDocument/2006/relationships/hyperlink" Target="consultantplus://offline/main?base=LAW;n=88188;fld=134;dst=100174" TargetMode="External"/><Relationship Id="rId66" Type="http://schemas.openxmlformats.org/officeDocument/2006/relationships/hyperlink" Target="consultantplus://offline/main?base=LAW;n=78758;fld=134;dst=100294" TargetMode="External"/><Relationship Id="rId87" Type="http://schemas.openxmlformats.org/officeDocument/2006/relationships/hyperlink" Target="consultantplus://offline/main?base=LAW;n=78758;fld=134;dst=100275" TargetMode="External"/><Relationship Id="rId110" Type="http://schemas.openxmlformats.org/officeDocument/2006/relationships/hyperlink" Target="consultantplus://offline/main?base=LAW;n=117490;fld=134;dst=100292" TargetMode="External"/><Relationship Id="rId115" Type="http://schemas.openxmlformats.org/officeDocument/2006/relationships/hyperlink" Target="consultantplus://offline/main?base=LAW;n=70332;fld=134;dst=100010" TargetMode="External"/><Relationship Id="rId131" Type="http://schemas.openxmlformats.org/officeDocument/2006/relationships/hyperlink" Target="consultantplus://offline/main?base=LAW;n=78758;fld=134;dst=100207" TargetMode="External"/><Relationship Id="rId136" Type="http://schemas.openxmlformats.org/officeDocument/2006/relationships/hyperlink" Target="consultantplus://offline/main?base=LAW;n=78758;fld=134;dst=100275" TargetMode="External"/><Relationship Id="rId157" Type="http://schemas.openxmlformats.org/officeDocument/2006/relationships/hyperlink" Target="consultantplus://offline/main?base=LAW;n=15189;fld=134" TargetMode="External"/><Relationship Id="rId178" Type="http://schemas.openxmlformats.org/officeDocument/2006/relationships/hyperlink" Target="consultantplus://offline/main?base=LAW;n=43727;fld=134;dst=100190" TargetMode="External"/><Relationship Id="rId61" Type="http://schemas.openxmlformats.org/officeDocument/2006/relationships/hyperlink" Target="consultantplus://offline/main?base=LAW;n=78758;fld=134;dst=100472" TargetMode="External"/><Relationship Id="rId82" Type="http://schemas.openxmlformats.org/officeDocument/2006/relationships/hyperlink" Target="consultantplus://offline/main?base=LAW;n=78758;fld=134;dst=100275" TargetMode="External"/><Relationship Id="rId152" Type="http://schemas.openxmlformats.org/officeDocument/2006/relationships/hyperlink" Target="consultantplus://offline/main?base=LAW;n=78758;fld=134;dst=100476" TargetMode="External"/><Relationship Id="rId173" Type="http://schemas.openxmlformats.org/officeDocument/2006/relationships/hyperlink" Target="consultantplus://offline/main?base=LAW;n=78758;fld=134;dst=100173" TargetMode="External"/><Relationship Id="rId19" Type="http://schemas.openxmlformats.org/officeDocument/2006/relationships/hyperlink" Target="consultantplus://offline/main?base=LAW;n=88188;fld=134;dst=100091" TargetMode="External"/><Relationship Id="rId14" Type="http://schemas.openxmlformats.org/officeDocument/2006/relationships/hyperlink" Target="consultantplus://offline/main?base=LAW;n=77937;fld=134;dst=100004" TargetMode="External"/><Relationship Id="rId30" Type="http://schemas.openxmlformats.org/officeDocument/2006/relationships/hyperlink" Target="consultantplus://offline/main?base=LAW;n=109187;fld=134;dst=100009" TargetMode="External"/><Relationship Id="rId35" Type="http://schemas.openxmlformats.org/officeDocument/2006/relationships/hyperlink" Target="consultantplus://offline/main?base=LAW;n=89391;fld=134;dst=100010" TargetMode="External"/><Relationship Id="rId56" Type="http://schemas.openxmlformats.org/officeDocument/2006/relationships/hyperlink" Target="consultantplus://offline/main?base=LAW;n=112770;fld=134;dst=101897" TargetMode="External"/><Relationship Id="rId77" Type="http://schemas.openxmlformats.org/officeDocument/2006/relationships/hyperlink" Target="consultantplus://offline/main?base=LAW;n=78758;fld=134;dst=100273" TargetMode="External"/><Relationship Id="rId100" Type="http://schemas.openxmlformats.org/officeDocument/2006/relationships/hyperlink" Target="consultantplus://offline/main?base=LAW;n=44874;fld=134;dst=100010" TargetMode="External"/><Relationship Id="rId105" Type="http://schemas.openxmlformats.org/officeDocument/2006/relationships/hyperlink" Target="consultantplus://offline/main?base=LAW;n=88188;fld=134;dst=100012" TargetMode="External"/><Relationship Id="rId126" Type="http://schemas.openxmlformats.org/officeDocument/2006/relationships/hyperlink" Target="consultantplus://offline/main?base=LAW;n=67841;fld=134;dst=100010" TargetMode="External"/><Relationship Id="rId147" Type="http://schemas.openxmlformats.org/officeDocument/2006/relationships/hyperlink" Target="consultantplus://offline/main?base=LAW;n=78758;fld=134;dst=100482" TargetMode="External"/><Relationship Id="rId168" Type="http://schemas.openxmlformats.org/officeDocument/2006/relationships/hyperlink" Target="consultantplus://offline/main?base=LAW;n=117342;fld=134;dst=100875" TargetMode="External"/><Relationship Id="rId8" Type="http://schemas.openxmlformats.org/officeDocument/2006/relationships/hyperlink" Target="consultantplus://offline/main?base=LAW;n=72387;fld=134;dst=100104" TargetMode="External"/><Relationship Id="rId51" Type="http://schemas.openxmlformats.org/officeDocument/2006/relationships/hyperlink" Target="consultantplus://offline/main?base=LAW;n=42871;fld=134;dst=100012" TargetMode="External"/><Relationship Id="rId72" Type="http://schemas.openxmlformats.org/officeDocument/2006/relationships/hyperlink" Target="consultantplus://offline/main?base=LAW;n=42874;fld=134;dst=100012" TargetMode="External"/><Relationship Id="rId93" Type="http://schemas.openxmlformats.org/officeDocument/2006/relationships/hyperlink" Target="consultantplus://offline/main?base=LAW;n=110205;fld=134;dst=101403" TargetMode="External"/><Relationship Id="rId98" Type="http://schemas.openxmlformats.org/officeDocument/2006/relationships/hyperlink" Target="consultantplus://offline/main?base=LAW;n=65295;fld=134;dst=100008" TargetMode="External"/><Relationship Id="rId121" Type="http://schemas.openxmlformats.org/officeDocument/2006/relationships/hyperlink" Target="consultantplus://offline/main?base=LAW;n=67841;fld=134;dst=100044" TargetMode="External"/><Relationship Id="rId142" Type="http://schemas.openxmlformats.org/officeDocument/2006/relationships/hyperlink" Target="consultantplus://offline/main?base=LAW;n=110205;fld=134;dst=101391" TargetMode="External"/><Relationship Id="rId163" Type="http://schemas.openxmlformats.org/officeDocument/2006/relationships/hyperlink" Target="consultantplus://offline/main?base=LAW;n=78758;fld=134;dst=100460" TargetMode="External"/><Relationship Id="rId184" Type="http://schemas.openxmlformats.org/officeDocument/2006/relationships/hyperlink" Target="consultantplus://offline/main?base=LAW;n=65538;fld=134;dst=100188"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main?base=LAW;n=42897;fld=134;dst=100010" TargetMode="External"/><Relationship Id="rId46" Type="http://schemas.openxmlformats.org/officeDocument/2006/relationships/hyperlink" Target="consultantplus://offline/main?base=LAW;n=109697;fld=134;dst=100002" TargetMode="External"/><Relationship Id="rId67" Type="http://schemas.openxmlformats.org/officeDocument/2006/relationships/hyperlink" Target="consultantplus://offline/main?base=LAW;n=59516;fld=134" TargetMode="External"/><Relationship Id="rId116" Type="http://schemas.openxmlformats.org/officeDocument/2006/relationships/hyperlink" Target="consultantplus://offline/main?base=LAW;n=67841;fld=134;dst=100010" TargetMode="External"/><Relationship Id="rId137" Type="http://schemas.openxmlformats.org/officeDocument/2006/relationships/hyperlink" Target="consultantplus://offline/main?base=LAW;n=15189;fld=134" TargetMode="External"/><Relationship Id="rId158" Type="http://schemas.openxmlformats.org/officeDocument/2006/relationships/hyperlink" Target="consultantplus://offline/main?base=LAW;n=59516;fld=134" TargetMode="External"/><Relationship Id="rId20" Type="http://schemas.openxmlformats.org/officeDocument/2006/relationships/hyperlink" Target="consultantplus://offline/main?base=LAW;n=43103;fld=134;dst=100011" TargetMode="External"/><Relationship Id="rId41" Type="http://schemas.openxmlformats.org/officeDocument/2006/relationships/hyperlink" Target="consultantplus://offline/main?base=LAW;n=117061;fld=134;dst=243" TargetMode="External"/><Relationship Id="rId62" Type="http://schemas.openxmlformats.org/officeDocument/2006/relationships/hyperlink" Target="consultantplus://offline/main?base=LAW;n=43034;fld=134;dst=100012" TargetMode="External"/><Relationship Id="rId83" Type="http://schemas.openxmlformats.org/officeDocument/2006/relationships/hyperlink" Target="consultantplus://offline/main?base=LAW;n=15189;fld=134" TargetMode="External"/><Relationship Id="rId88" Type="http://schemas.openxmlformats.org/officeDocument/2006/relationships/hyperlink" Target="consultantplus://offline/main?base=LAW;n=78758;fld=134;dst=100478" TargetMode="External"/><Relationship Id="rId111" Type="http://schemas.openxmlformats.org/officeDocument/2006/relationships/hyperlink" Target="consultantplus://offline/main?base=LAW;n=78758;fld=134;dst=100441" TargetMode="External"/><Relationship Id="rId132" Type="http://schemas.openxmlformats.org/officeDocument/2006/relationships/hyperlink" Target="consultantplus://offline/main?base=LAW;n=78758;fld=134;dst=100207" TargetMode="External"/><Relationship Id="rId153" Type="http://schemas.openxmlformats.org/officeDocument/2006/relationships/hyperlink" Target="consultantplus://offline/main?base=LAW;n=15189;fld=134" TargetMode="External"/><Relationship Id="rId174" Type="http://schemas.openxmlformats.org/officeDocument/2006/relationships/hyperlink" Target="consultantplus://offline/main?base=LAW;n=78758;fld=134;dst=100173" TargetMode="External"/><Relationship Id="rId179" Type="http://schemas.openxmlformats.org/officeDocument/2006/relationships/hyperlink" Target="consultantplus://offline/main?base=LAW;n=62063;fld=134" TargetMode="External"/><Relationship Id="rId190" Type="http://schemas.openxmlformats.org/officeDocument/2006/relationships/theme" Target="theme/theme1.xml"/><Relationship Id="rId15" Type="http://schemas.openxmlformats.org/officeDocument/2006/relationships/hyperlink" Target="consultantplus://offline/main?base=LAW;n=116996;fld=134" TargetMode="External"/><Relationship Id="rId36" Type="http://schemas.openxmlformats.org/officeDocument/2006/relationships/hyperlink" Target="consultantplus://offline/main?base=LAW;n=96012;fld=134" TargetMode="External"/><Relationship Id="rId57" Type="http://schemas.openxmlformats.org/officeDocument/2006/relationships/hyperlink" Target="consultantplus://offline/main?base=LAW;n=42937;fld=134;dst=100012" TargetMode="External"/><Relationship Id="rId106" Type="http://schemas.openxmlformats.org/officeDocument/2006/relationships/hyperlink" Target="consultantplus://offline/main?base=LAW;n=88188;fld=134;dst=100045" TargetMode="External"/><Relationship Id="rId127" Type="http://schemas.openxmlformats.org/officeDocument/2006/relationships/hyperlink" Target="consultantplus://offline/main?base=LAW;n=67841;fld=134;dst=100010" TargetMode="External"/><Relationship Id="rId10" Type="http://schemas.openxmlformats.org/officeDocument/2006/relationships/hyperlink" Target="consultantplus://offline/main?base=LAW;n=72387;fld=134;dst=100104" TargetMode="External"/><Relationship Id="rId31" Type="http://schemas.openxmlformats.org/officeDocument/2006/relationships/hyperlink" Target="consultantplus://offline/main?base=LAW;n=15189;fld=134" TargetMode="External"/><Relationship Id="rId52" Type="http://schemas.openxmlformats.org/officeDocument/2006/relationships/hyperlink" Target="consultantplus://offline/main?base=LAW;n=42871;fld=134;dst=100069" TargetMode="External"/><Relationship Id="rId73" Type="http://schemas.openxmlformats.org/officeDocument/2006/relationships/hyperlink" Target="consultantplus://offline/main?base=LAW;n=92058;fld=134;dst=100003" TargetMode="External"/><Relationship Id="rId78" Type="http://schemas.openxmlformats.org/officeDocument/2006/relationships/hyperlink" Target="consultantplus://offline/main?base=LAW;n=78758;fld=134;dst=100275" TargetMode="External"/><Relationship Id="rId94" Type="http://schemas.openxmlformats.org/officeDocument/2006/relationships/hyperlink" Target="consultantplus://offline/main?base=LAW;n=65295;fld=134;dst=100038" TargetMode="External"/><Relationship Id="rId99" Type="http://schemas.openxmlformats.org/officeDocument/2006/relationships/hyperlink" Target="consultantplus://offline/main?base=LAW;n=88188;fld=134;dst=100012" TargetMode="External"/><Relationship Id="rId101" Type="http://schemas.openxmlformats.org/officeDocument/2006/relationships/hyperlink" Target="consultantplus://offline/main?base=LAW;n=78758;fld=134;dst=100220" TargetMode="External"/><Relationship Id="rId122" Type="http://schemas.openxmlformats.org/officeDocument/2006/relationships/hyperlink" Target="consultantplus://offline/main?base=LAW;n=65538;fld=134;dst=100138" TargetMode="External"/><Relationship Id="rId143" Type="http://schemas.openxmlformats.org/officeDocument/2006/relationships/hyperlink" Target="consultantplus://offline/main?base=LAW;n=78758;fld=134;dst=100173" TargetMode="External"/><Relationship Id="rId148" Type="http://schemas.openxmlformats.org/officeDocument/2006/relationships/hyperlink" Target="consultantplus://offline/main?base=LAW;n=59516;fld=134" TargetMode="External"/><Relationship Id="rId164" Type="http://schemas.openxmlformats.org/officeDocument/2006/relationships/hyperlink" Target="consultantplus://offline/main?base=LAW;n=78758;fld=134;dst=100173" TargetMode="External"/><Relationship Id="rId169" Type="http://schemas.openxmlformats.org/officeDocument/2006/relationships/hyperlink" Target="consultantplus://offline/main?base=LAW;n=43103;fld=134;dst=100018" TargetMode="External"/><Relationship Id="rId185" Type="http://schemas.openxmlformats.org/officeDocument/2006/relationships/hyperlink" Target="consultantplus://offline/main?base=LAW;n=67841;fld=134;dst=100010" TargetMode="External"/><Relationship Id="rId4" Type="http://schemas.openxmlformats.org/officeDocument/2006/relationships/webSettings" Target="webSettings.xml"/><Relationship Id="rId9" Type="http://schemas.openxmlformats.org/officeDocument/2006/relationships/hyperlink" Target="consultantplus://offline/main?base=LAW;n=117592;fld=134;dst=100600" TargetMode="External"/><Relationship Id="rId180" Type="http://schemas.openxmlformats.org/officeDocument/2006/relationships/hyperlink" Target="consultantplus://offline/main?base=LAW;n=43727;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28324</Words>
  <Characters>161449</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Козина Анастасия Александровна</dc:creator>
  <cp:lastModifiedBy>Козина Анастасия Александровна</cp:lastModifiedBy>
  <cp:revision>1</cp:revision>
  <dcterms:created xsi:type="dcterms:W3CDTF">2011-09-13T11:55:00Z</dcterms:created>
  <dcterms:modified xsi:type="dcterms:W3CDTF">2011-09-13T11:55:00Z</dcterms:modified>
</cp:coreProperties>
</file>